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81CE" w14:textId="77777777" w:rsidR="00424A5A" w:rsidRPr="00C92A83" w:rsidRDefault="00F16D02">
      <w:pPr>
        <w:rPr>
          <w:rFonts w:ascii="Arial" w:hAnsi="Arial" w:cs="Arial"/>
          <w:sz w:val="20"/>
          <w:szCs w:val="20"/>
        </w:rPr>
      </w:pPr>
      <w:r w:rsidRPr="00C92A83">
        <w:rPr>
          <w:rFonts w:ascii="Arial" w:hAnsi="Arial" w:cs="Arial"/>
          <w:noProof/>
          <w:sz w:val="20"/>
          <w:szCs w:val="20"/>
          <w:lang w:eastAsia="sl-SI"/>
        </w:rPr>
        <w:drawing>
          <wp:anchor distT="0" distB="0" distL="114300" distR="114300" simplePos="0" relativeHeight="251657728" behindDoc="1" locked="0" layoutInCell="1" allowOverlap="1" wp14:anchorId="3D7F1107" wp14:editId="4EBD0299">
            <wp:simplePos x="0" y="0"/>
            <wp:positionH relativeFrom="column">
              <wp:posOffset>-539750</wp:posOffset>
            </wp:positionH>
            <wp:positionV relativeFrom="paragraph">
              <wp:posOffset>-229870</wp:posOffset>
            </wp:positionV>
            <wp:extent cx="4492625" cy="1437005"/>
            <wp:effectExtent l="0" t="0" r="0" b="0"/>
            <wp:wrapNone/>
            <wp:docPr id="5" name="Picture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1902754F" w14:textId="77777777" w:rsidR="00424A5A" w:rsidRPr="00C92A83" w:rsidRDefault="00424A5A">
      <w:pPr>
        <w:rPr>
          <w:rFonts w:ascii="Arial" w:hAnsi="Arial" w:cs="Arial"/>
          <w:sz w:val="20"/>
          <w:szCs w:val="20"/>
        </w:rPr>
      </w:pPr>
    </w:p>
    <w:p w14:paraId="0E5B1764" w14:textId="77777777" w:rsidR="00424A5A" w:rsidRPr="00C92A83" w:rsidRDefault="00424A5A" w:rsidP="00424A5A">
      <w:pPr>
        <w:rPr>
          <w:rFonts w:ascii="Arial" w:hAnsi="Arial" w:cs="Arial"/>
          <w:sz w:val="20"/>
          <w:szCs w:val="20"/>
        </w:rPr>
      </w:pPr>
    </w:p>
    <w:p w14:paraId="579D19F0" w14:textId="77777777" w:rsidR="00424A5A" w:rsidRPr="00C92A83" w:rsidRDefault="00424A5A" w:rsidP="00424A5A">
      <w:pPr>
        <w:rPr>
          <w:rFonts w:ascii="Arial" w:hAnsi="Arial" w:cs="Arial"/>
          <w:sz w:val="20"/>
          <w:szCs w:val="20"/>
        </w:rPr>
      </w:pPr>
    </w:p>
    <w:tbl>
      <w:tblPr>
        <w:tblW w:w="9360" w:type="dxa"/>
        <w:tblInd w:w="108" w:type="dxa"/>
        <w:tblLayout w:type="fixed"/>
        <w:tblLook w:val="0000" w:firstRow="0" w:lastRow="0" w:firstColumn="0" w:lastColumn="0" w:noHBand="0" w:noVBand="0"/>
      </w:tblPr>
      <w:tblGrid>
        <w:gridCol w:w="1080"/>
        <w:gridCol w:w="2160"/>
        <w:gridCol w:w="1080"/>
        <w:gridCol w:w="1620"/>
        <w:gridCol w:w="3420"/>
      </w:tblGrid>
      <w:tr w:rsidR="005D5EA3" w:rsidRPr="00C92A83" w14:paraId="36561590" w14:textId="77777777" w:rsidTr="00830A08">
        <w:trPr>
          <w:trHeight w:val="80"/>
        </w:trPr>
        <w:tc>
          <w:tcPr>
            <w:tcW w:w="1080" w:type="dxa"/>
            <w:vAlign w:val="center"/>
          </w:tcPr>
          <w:p w14:paraId="40F8F862" w14:textId="77777777" w:rsidR="005D5EA3" w:rsidRPr="00015BF6" w:rsidRDefault="005D5EA3" w:rsidP="006B27E4">
            <w:pPr>
              <w:spacing w:before="40"/>
              <w:jc w:val="right"/>
              <w:rPr>
                <w:rFonts w:ascii="Arial" w:hAnsi="Arial" w:cs="Arial"/>
                <w:sz w:val="14"/>
                <w:szCs w:val="14"/>
              </w:rPr>
            </w:pPr>
            <w:r w:rsidRPr="00015BF6">
              <w:rPr>
                <w:rFonts w:ascii="Arial" w:hAnsi="Arial" w:cs="Arial"/>
                <w:sz w:val="14"/>
                <w:szCs w:val="14"/>
              </w:rPr>
              <w:t>Številka:</w:t>
            </w:r>
          </w:p>
        </w:tc>
        <w:tc>
          <w:tcPr>
            <w:tcW w:w="2160" w:type="dxa"/>
            <w:vAlign w:val="center"/>
          </w:tcPr>
          <w:p w14:paraId="2A5DAC88" w14:textId="064061F5" w:rsidR="005D5EA3" w:rsidRPr="00015BF6" w:rsidRDefault="00D266D6" w:rsidP="006B27E4">
            <w:pPr>
              <w:spacing w:before="40"/>
              <w:rPr>
                <w:rFonts w:ascii="Arial" w:hAnsi="Arial" w:cs="Arial"/>
                <w:sz w:val="14"/>
                <w:szCs w:val="14"/>
              </w:rPr>
            </w:pPr>
            <w:r w:rsidRPr="00015BF6">
              <w:rPr>
                <w:rFonts w:ascii="Arial" w:hAnsi="Arial" w:cs="Arial"/>
                <w:color w:val="0000FF"/>
                <w:sz w:val="14"/>
                <w:szCs w:val="14"/>
              </w:rPr>
              <w:t>43001-</w:t>
            </w:r>
            <w:r w:rsidR="00E74077" w:rsidRPr="00015BF6">
              <w:rPr>
                <w:rFonts w:ascii="Arial" w:hAnsi="Arial" w:cs="Arial"/>
                <w:color w:val="0000FF"/>
                <w:sz w:val="14"/>
                <w:szCs w:val="14"/>
              </w:rPr>
              <w:t>161</w:t>
            </w:r>
            <w:r w:rsidRPr="00015BF6">
              <w:rPr>
                <w:rFonts w:ascii="Arial" w:hAnsi="Arial" w:cs="Arial"/>
                <w:color w:val="0000FF"/>
                <w:sz w:val="14"/>
                <w:szCs w:val="14"/>
              </w:rPr>
              <w:t>/202</w:t>
            </w:r>
            <w:r w:rsidR="00E74077" w:rsidRPr="00015BF6">
              <w:rPr>
                <w:rFonts w:ascii="Arial" w:hAnsi="Arial" w:cs="Arial"/>
                <w:color w:val="0000FF"/>
                <w:sz w:val="14"/>
                <w:szCs w:val="14"/>
              </w:rPr>
              <w:t>4</w:t>
            </w:r>
          </w:p>
        </w:tc>
        <w:tc>
          <w:tcPr>
            <w:tcW w:w="1080" w:type="dxa"/>
            <w:vAlign w:val="center"/>
          </w:tcPr>
          <w:p w14:paraId="66B0AA95" w14:textId="77777777" w:rsidR="005D5EA3" w:rsidRPr="001D7802" w:rsidRDefault="005D5EA3" w:rsidP="006B27E4">
            <w:pPr>
              <w:spacing w:before="40"/>
              <w:rPr>
                <w:rFonts w:ascii="Arial" w:hAnsi="Arial" w:cs="Arial"/>
                <w:sz w:val="14"/>
                <w:szCs w:val="14"/>
              </w:rPr>
            </w:pPr>
          </w:p>
        </w:tc>
        <w:tc>
          <w:tcPr>
            <w:tcW w:w="1620" w:type="dxa"/>
            <w:vAlign w:val="center"/>
          </w:tcPr>
          <w:p w14:paraId="228CF36B" w14:textId="77777777" w:rsidR="005D5EA3" w:rsidRPr="001D7802" w:rsidRDefault="005D5EA3" w:rsidP="006B27E4">
            <w:pPr>
              <w:spacing w:before="40"/>
              <w:jc w:val="right"/>
              <w:rPr>
                <w:rFonts w:ascii="Arial" w:hAnsi="Arial" w:cs="Arial"/>
                <w:sz w:val="14"/>
                <w:szCs w:val="14"/>
              </w:rPr>
            </w:pPr>
            <w:r w:rsidRPr="001D7802">
              <w:rPr>
                <w:rFonts w:ascii="Arial" w:hAnsi="Arial" w:cs="Arial"/>
                <w:sz w:val="14"/>
                <w:szCs w:val="14"/>
              </w:rPr>
              <w:t>oznaka naročila:</w:t>
            </w:r>
          </w:p>
        </w:tc>
        <w:tc>
          <w:tcPr>
            <w:tcW w:w="3420" w:type="dxa"/>
            <w:vAlign w:val="center"/>
          </w:tcPr>
          <w:p w14:paraId="146308D2" w14:textId="473A055B" w:rsidR="005D5EA3" w:rsidRPr="001D7802" w:rsidRDefault="005D5EA3" w:rsidP="006B27E4">
            <w:pPr>
              <w:spacing w:before="40"/>
              <w:rPr>
                <w:rFonts w:ascii="Arial" w:hAnsi="Arial" w:cs="Arial"/>
                <w:sz w:val="14"/>
                <w:szCs w:val="14"/>
              </w:rPr>
            </w:pPr>
            <w:r w:rsidRPr="001D7802">
              <w:rPr>
                <w:rFonts w:ascii="Arial" w:hAnsi="Arial" w:cs="Arial"/>
                <w:color w:val="0000FF"/>
                <w:sz w:val="14"/>
                <w:szCs w:val="14"/>
              </w:rPr>
              <w:t>A-</w:t>
            </w:r>
            <w:r w:rsidR="00E74077">
              <w:rPr>
                <w:rFonts w:ascii="Arial" w:hAnsi="Arial" w:cs="Arial"/>
                <w:color w:val="0000FF"/>
                <w:sz w:val="14"/>
                <w:szCs w:val="14"/>
              </w:rPr>
              <w:t>34</w:t>
            </w:r>
            <w:r w:rsidR="001D7802">
              <w:rPr>
                <w:rFonts w:ascii="Arial" w:hAnsi="Arial" w:cs="Arial"/>
                <w:color w:val="0000FF"/>
                <w:sz w:val="14"/>
                <w:szCs w:val="14"/>
              </w:rPr>
              <w:t>/2</w:t>
            </w:r>
            <w:r w:rsidR="00E74077">
              <w:rPr>
                <w:rFonts w:ascii="Arial" w:hAnsi="Arial" w:cs="Arial"/>
                <w:color w:val="0000FF"/>
                <w:sz w:val="14"/>
                <w:szCs w:val="14"/>
              </w:rPr>
              <w:t>4</w:t>
            </w:r>
            <w:r w:rsidRPr="001D7802">
              <w:rPr>
                <w:rFonts w:ascii="Arial" w:hAnsi="Arial" w:cs="Arial"/>
                <w:color w:val="0000FF"/>
                <w:sz w:val="14"/>
                <w:szCs w:val="14"/>
              </w:rPr>
              <w:t xml:space="preserve"> S   </w:t>
            </w:r>
          </w:p>
        </w:tc>
      </w:tr>
      <w:tr w:rsidR="005D5EA3" w:rsidRPr="00C92A83" w14:paraId="69131A09" w14:textId="77777777" w:rsidTr="005D5EA3">
        <w:tc>
          <w:tcPr>
            <w:tcW w:w="1080" w:type="dxa"/>
            <w:vAlign w:val="center"/>
          </w:tcPr>
          <w:p w14:paraId="1F8614C6" w14:textId="77777777" w:rsidR="005D5EA3" w:rsidRPr="00015BF6" w:rsidRDefault="005D5EA3" w:rsidP="006B27E4">
            <w:pPr>
              <w:spacing w:before="40"/>
              <w:jc w:val="right"/>
              <w:rPr>
                <w:rFonts w:ascii="Arial" w:hAnsi="Arial" w:cs="Arial"/>
                <w:sz w:val="14"/>
                <w:szCs w:val="14"/>
              </w:rPr>
            </w:pPr>
            <w:r w:rsidRPr="00015BF6">
              <w:rPr>
                <w:rFonts w:ascii="Arial" w:hAnsi="Arial" w:cs="Arial"/>
                <w:sz w:val="14"/>
                <w:szCs w:val="14"/>
              </w:rPr>
              <w:t>Datum:</w:t>
            </w:r>
          </w:p>
        </w:tc>
        <w:tc>
          <w:tcPr>
            <w:tcW w:w="2160" w:type="dxa"/>
            <w:vAlign w:val="center"/>
          </w:tcPr>
          <w:p w14:paraId="75D7B323" w14:textId="4BAD4BAA" w:rsidR="005D5EA3" w:rsidRPr="00015BF6" w:rsidRDefault="00015BF6" w:rsidP="006B27E4">
            <w:pPr>
              <w:spacing w:before="40"/>
              <w:rPr>
                <w:rFonts w:ascii="Arial" w:hAnsi="Arial" w:cs="Arial"/>
                <w:sz w:val="14"/>
                <w:szCs w:val="14"/>
              </w:rPr>
            </w:pPr>
            <w:r w:rsidRPr="00015BF6">
              <w:rPr>
                <w:rFonts w:ascii="Arial" w:hAnsi="Arial" w:cs="Arial"/>
                <w:sz w:val="14"/>
                <w:szCs w:val="14"/>
              </w:rPr>
              <w:t>12.11.2024</w:t>
            </w:r>
          </w:p>
        </w:tc>
        <w:tc>
          <w:tcPr>
            <w:tcW w:w="1080" w:type="dxa"/>
            <w:vAlign w:val="center"/>
          </w:tcPr>
          <w:p w14:paraId="6F00434B" w14:textId="77777777" w:rsidR="005D5EA3" w:rsidRPr="001D7802" w:rsidRDefault="005D5EA3" w:rsidP="006B27E4">
            <w:pPr>
              <w:spacing w:before="40"/>
              <w:rPr>
                <w:rFonts w:ascii="Arial" w:hAnsi="Arial" w:cs="Arial"/>
                <w:sz w:val="14"/>
                <w:szCs w:val="14"/>
              </w:rPr>
            </w:pPr>
          </w:p>
        </w:tc>
        <w:tc>
          <w:tcPr>
            <w:tcW w:w="1620" w:type="dxa"/>
            <w:vAlign w:val="center"/>
          </w:tcPr>
          <w:p w14:paraId="78227E91" w14:textId="77777777" w:rsidR="005D5EA3" w:rsidRPr="001D7802" w:rsidRDefault="005D5EA3" w:rsidP="006B27E4">
            <w:pPr>
              <w:spacing w:before="40"/>
              <w:jc w:val="right"/>
              <w:rPr>
                <w:rFonts w:ascii="Arial" w:hAnsi="Arial" w:cs="Arial"/>
                <w:sz w:val="14"/>
                <w:szCs w:val="14"/>
              </w:rPr>
            </w:pPr>
            <w:r w:rsidRPr="001D7802">
              <w:rPr>
                <w:rFonts w:ascii="Arial" w:hAnsi="Arial" w:cs="Arial"/>
                <w:sz w:val="14"/>
                <w:szCs w:val="14"/>
              </w:rPr>
              <w:t>MFERAC:</w:t>
            </w:r>
          </w:p>
        </w:tc>
        <w:tc>
          <w:tcPr>
            <w:tcW w:w="3420" w:type="dxa"/>
            <w:vAlign w:val="center"/>
          </w:tcPr>
          <w:p w14:paraId="5E5E7749" w14:textId="341B0823" w:rsidR="005D5EA3" w:rsidRPr="001D7802" w:rsidRDefault="005D5EA3" w:rsidP="006B27E4">
            <w:pPr>
              <w:spacing w:before="40"/>
              <w:rPr>
                <w:rFonts w:ascii="Arial" w:hAnsi="Arial" w:cs="Arial"/>
                <w:sz w:val="14"/>
                <w:szCs w:val="14"/>
              </w:rPr>
            </w:pPr>
            <w:r w:rsidRPr="001D7802">
              <w:rPr>
                <w:rFonts w:ascii="Arial" w:hAnsi="Arial" w:cs="Arial"/>
                <w:color w:val="0000FF"/>
                <w:sz w:val="14"/>
                <w:szCs w:val="14"/>
              </w:rPr>
              <w:t>2431-</w:t>
            </w:r>
            <w:r w:rsidR="00E74077">
              <w:rPr>
                <w:rFonts w:ascii="Arial" w:hAnsi="Arial" w:cs="Arial"/>
                <w:color w:val="0000FF"/>
                <w:sz w:val="14"/>
                <w:szCs w:val="14"/>
              </w:rPr>
              <w:t>24</w:t>
            </w:r>
            <w:r w:rsidR="00A6389C" w:rsidRPr="001D7802">
              <w:rPr>
                <w:rFonts w:ascii="Arial" w:hAnsi="Arial" w:cs="Arial"/>
                <w:color w:val="0000FF"/>
                <w:sz w:val="14"/>
                <w:szCs w:val="14"/>
              </w:rPr>
              <w:t>-</w:t>
            </w:r>
            <w:r w:rsidR="001D7802">
              <w:rPr>
                <w:rFonts w:ascii="Arial" w:hAnsi="Arial" w:cs="Arial"/>
                <w:color w:val="0000FF"/>
                <w:sz w:val="14"/>
                <w:szCs w:val="14"/>
              </w:rPr>
              <w:t>40</w:t>
            </w:r>
            <w:r w:rsidR="00E74077">
              <w:rPr>
                <w:rFonts w:ascii="Arial" w:hAnsi="Arial" w:cs="Arial"/>
                <w:color w:val="0000FF"/>
                <w:sz w:val="14"/>
                <w:szCs w:val="14"/>
              </w:rPr>
              <w:t>0471</w:t>
            </w:r>
            <w:r w:rsidRPr="001D7802">
              <w:rPr>
                <w:rFonts w:ascii="Arial" w:hAnsi="Arial" w:cs="Arial"/>
                <w:color w:val="0000FF"/>
                <w:sz w:val="14"/>
                <w:szCs w:val="14"/>
              </w:rPr>
              <w:t>/0</w:t>
            </w:r>
          </w:p>
        </w:tc>
      </w:tr>
    </w:tbl>
    <w:p w14:paraId="1CDAC867" w14:textId="77777777" w:rsidR="00424A5A" w:rsidRPr="00C92A83" w:rsidRDefault="00424A5A" w:rsidP="00424A5A">
      <w:pPr>
        <w:pStyle w:val="Telobesedila2"/>
        <w:ind w:left="-181" w:right="-210"/>
        <w:rPr>
          <w:rFonts w:cs="Arial"/>
          <w:szCs w:val="20"/>
        </w:rPr>
      </w:pPr>
    </w:p>
    <w:p w14:paraId="1046D7EF" w14:textId="77777777" w:rsidR="00424A5A" w:rsidRPr="00C92A83" w:rsidRDefault="00424A5A">
      <w:pPr>
        <w:rPr>
          <w:rFonts w:ascii="Arial" w:hAnsi="Arial" w:cs="Arial"/>
          <w:sz w:val="20"/>
          <w:szCs w:val="20"/>
        </w:rPr>
      </w:pPr>
    </w:p>
    <w:p w14:paraId="2EEBE4A7" w14:textId="3296DFFE" w:rsidR="00556816" w:rsidRPr="00C92A83" w:rsidRDefault="00556816" w:rsidP="008E46D1">
      <w:pPr>
        <w:pStyle w:val="Konnaopomba-besedilo"/>
        <w:spacing w:before="240"/>
        <w:jc w:val="center"/>
        <w:rPr>
          <w:rFonts w:ascii="Arial" w:hAnsi="Arial" w:cs="Arial"/>
          <w:b/>
          <w:spacing w:val="20"/>
          <w:szCs w:val="20"/>
        </w:rPr>
      </w:pPr>
      <w:r w:rsidRPr="00C92A83">
        <w:rPr>
          <w:rFonts w:ascii="Arial" w:hAnsi="Arial" w:cs="Arial"/>
          <w:b/>
          <w:spacing w:val="20"/>
          <w:szCs w:val="20"/>
        </w:rPr>
        <w:t>SPREMEMBA RAZPISNE DOKUMENTACIJE</w:t>
      </w:r>
    </w:p>
    <w:p w14:paraId="2AAF9D5B" w14:textId="77777777" w:rsidR="00556816" w:rsidRPr="00C92A83" w:rsidRDefault="00556816">
      <w:pPr>
        <w:pStyle w:val="Konnaopomba-besedilo"/>
        <w:jc w:val="center"/>
        <w:rPr>
          <w:rFonts w:ascii="Arial" w:hAnsi="Arial" w:cs="Arial"/>
          <w:b/>
          <w:spacing w:val="20"/>
          <w:szCs w:val="20"/>
        </w:rPr>
      </w:pPr>
      <w:r w:rsidRPr="00C92A83">
        <w:rPr>
          <w:rFonts w:ascii="Arial" w:hAnsi="Arial" w:cs="Arial"/>
          <w:b/>
          <w:spacing w:val="20"/>
          <w:szCs w:val="20"/>
        </w:rPr>
        <w:t xml:space="preserve">za oddajo javnega naročila </w:t>
      </w:r>
    </w:p>
    <w:p w14:paraId="2E3478DD" w14:textId="77777777" w:rsidR="00556816" w:rsidRPr="00C92A83" w:rsidRDefault="00556816">
      <w:pPr>
        <w:pStyle w:val="Konnaopomba-besedilo"/>
        <w:rPr>
          <w:rFonts w:ascii="Arial" w:hAnsi="Arial" w:cs="Arial"/>
          <w:szCs w:val="20"/>
        </w:rPr>
      </w:pPr>
    </w:p>
    <w:p w14:paraId="54AA837C" w14:textId="4B8781A9" w:rsidR="004B34B5" w:rsidRPr="00C92A83" w:rsidRDefault="001D7802" w:rsidP="001D7802">
      <w:pPr>
        <w:pStyle w:val="Konnaopomba-besedilo"/>
        <w:jc w:val="center"/>
        <w:rPr>
          <w:rFonts w:ascii="Arial" w:hAnsi="Arial" w:cs="Arial"/>
          <w:szCs w:val="20"/>
        </w:rPr>
      </w:pPr>
      <w:r w:rsidRPr="008D0988">
        <w:rPr>
          <w:rFonts w:ascii="Arial" w:hAnsi="Arial" w:cs="Arial"/>
          <w:b/>
          <w:szCs w:val="22"/>
        </w:rPr>
        <w:t xml:space="preserve">IZVAJANJE KONZULTANTSKIH STORITEV PRI REALIZACIJI INVESTICIJ NA DRŽAVNIH CESTAH ZA ČASOVNO OBDOBJE </w:t>
      </w:r>
      <w:r w:rsidR="00E74077">
        <w:rPr>
          <w:rFonts w:ascii="Arial" w:hAnsi="Arial" w:cs="Arial"/>
          <w:b/>
          <w:szCs w:val="22"/>
        </w:rPr>
        <w:t>2025-2028 / PROJEKT VZHOD in ZAHOD</w:t>
      </w:r>
    </w:p>
    <w:p w14:paraId="3890B277" w14:textId="77777777" w:rsidR="008C092A" w:rsidRPr="00C92A83" w:rsidRDefault="008C092A" w:rsidP="000646A9">
      <w:pPr>
        <w:pStyle w:val="Konnaopomba-besedilo"/>
        <w:jc w:val="both"/>
        <w:rPr>
          <w:rFonts w:ascii="Arial" w:hAnsi="Arial" w:cs="Arial"/>
          <w:szCs w:val="20"/>
        </w:rPr>
      </w:pPr>
    </w:p>
    <w:p w14:paraId="107BDC83" w14:textId="66D76131" w:rsidR="00D266D6" w:rsidRPr="00C92A83" w:rsidRDefault="00E74077" w:rsidP="00D266D6">
      <w:pPr>
        <w:spacing w:before="128" w:after="128"/>
        <w:outlineLvl w:val="3"/>
        <w:rPr>
          <w:rFonts w:ascii="Arial" w:hAnsi="Arial" w:cs="Arial"/>
          <w:b/>
          <w:color w:val="333333"/>
          <w:sz w:val="20"/>
          <w:szCs w:val="20"/>
          <w:lang w:eastAsia="sl-SI"/>
        </w:rPr>
      </w:pPr>
      <w:r w:rsidRPr="00E74077">
        <w:rPr>
          <w:rFonts w:ascii="Arial" w:hAnsi="Arial" w:cs="Arial"/>
          <w:b/>
          <w:color w:val="333333"/>
          <w:sz w:val="20"/>
          <w:szCs w:val="20"/>
          <w:lang w:eastAsia="sl-SI"/>
        </w:rPr>
        <w:t>JN007542/2024-EUe16/01</w:t>
      </w:r>
      <w:r w:rsidR="00D266D6" w:rsidRPr="00C92A83">
        <w:rPr>
          <w:rFonts w:ascii="Arial" w:hAnsi="Arial" w:cs="Arial"/>
          <w:b/>
          <w:color w:val="333333"/>
          <w:sz w:val="20"/>
          <w:szCs w:val="20"/>
          <w:lang w:eastAsia="sl-SI"/>
        </w:rPr>
        <w:t xml:space="preserve">; datum objave: </w:t>
      </w:r>
      <w:r>
        <w:rPr>
          <w:rFonts w:ascii="Arial" w:hAnsi="Arial" w:cs="Arial"/>
          <w:b/>
          <w:color w:val="333333"/>
          <w:sz w:val="20"/>
          <w:szCs w:val="20"/>
          <w:lang w:eastAsia="sl-SI"/>
        </w:rPr>
        <w:t>18. 10. 2024</w:t>
      </w:r>
      <w:r w:rsidR="00D266D6" w:rsidRPr="00C92A83">
        <w:rPr>
          <w:rFonts w:ascii="Arial" w:hAnsi="Arial" w:cs="Arial"/>
          <w:b/>
          <w:color w:val="333333"/>
          <w:sz w:val="20"/>
          <w:szCs w:val="20"/>
          <w:lang w:eastAsia="sl-SI"/>
        </w:rPr>
        <w:t xml:space="preserve">   </w:t>
      </w:r>
    </w:p>
    <w:p w14:paraId="0AF05ED9" w14:textId="77777777" w:rsidR="008C092A" w:rsidRPr="00C92A83" w:rsidRDefault="008C092A" w:rsidP="000646A9">
      <w:pPr>
        <w:pStyle w:val="Konnaopomba-besedilo"/>
        <w:jc w:val="both"/>
        <w:rPr>
          <w:rFonts w:ascii="Arial" w:hAnsi="Arial" w:cs="Arial"/>
          <w:szCs w:val="20"/>
        </w:rPr>
      </w:pPr>
    </w:p>
    <w:p w14:paraId="2C8305D0" w14:textId="1D006DC8" w:rsidR="000646A9" w:rsidRPr="00C92A83" w:rsidRDefault="000646A9" w:rsidP="000646A9">
      <w:pPr>
        <w:pStyle w:val="Konnaopomba-besedilo"/>
        <w:jc w:val="both"/>
        <w:rPr>
          <w:rFonts w:ascii="Arial" w:hAnsi="Arial" w:cs="Arial"/>
          <w:szCs w:val="20"/>
        </w:rPr>
      </w:pPr>
      <w:r w:rsidRPr="00C92A83">
        <w:rPr>
          <w:rFonts w:ascii="Arial" w:hAnsi="Arial" w:cs="Arial"/>
          <w:szCs w:val="20"/>
        </w:rPr>
        <w:t xml:space="preserve">Obvestilo o spremembi razpisne dokumentacije je objavljeno na "Portalu javnih naročil". </w:t>
      </w:r>
    </w:p>
    <w:p w14:paraId="29DBA707" w14:textId="77777777" w:rsidR="00015BF6" w:rsidRDefault="00015BF6" w:rsidP="000646A9">
      <w:pPr>
        <w:pStyle w:val="Konnaopomba-besedilo"/>
        <w:spacing w:after="60"/>
        <w:jc w:val="both"/>
        <w:rPr>
          <w:rFonts w:ascii="Arial" w:hAnsi="Arial" w:cs="Arial"/>
          <w:szCs w:val="20"/>
        </w:rPr>
      </w:pPr>
    </w:p>
    <w:p w14:paraId="0C2260D6" w14:textId="34E75604" w:rsidR="00556816" w:rsidRDefault="004B34B5" w:rsidP="000646A9">
      <w:pPr>
        <w:pStyle w:val="Konnaopomba-besedilo"/>
        <w:spacing w:after="60"/>
        <w:jc w:val="both"/>
        <w:rPr>
          <w:rFonts w:ascii="Arial" w:hAnsi="Arial" w:cs="Arial"/>
          <w:szCs w:val="20"/>
        </w:rPr>
      </w:pPr>
      <w:r w:rsidRPr="00C92A83">
        <w:rPr>
          <w:rFonts w:ascii="Arial" w:hAnsi="Arial" w:cs="Arial"/>
          <w:szCs w:val="20"/>
        </w:rPr>
        <w:t>Obrazložitev sprememb:</w:t>
      </w:r>
    </w:p>
    <w:p w14:paraId="26F060AD" w14:textId="77777777" w:rsidR="00A6389C" w:rsidRPr="00C92A83" w:rsidRDefault="00A6389C" w:rsidP="000646A9">
      <w:pPr>
        <w:pStyle w:val="Konnaopomba-besedilo"/>
        <w:spacing w:after="60"/>
        <w:jc w:val="both"/>
        <w:rPr>
          <w:rFonts w:ascii="Arial" w:hAnsi="Arial" w:cs="Arial"/>
          <w:szCs w:val="20"/>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87"/>
      </w:tblGrid>
      <w:tr w:rsidR="00BA3B3A" w:rsidRPr="00F7180C" w14:paraId="48DC6F6A" w14:textId="77777777" w:rsidTr="001D7802">
        <w:trPr>
          <w:trHeight w:val="1046"/>
        </w:trPr>
        <w:tc>
          <w:tcPr>
            <w:tcW w:w="9287" w:type="dxa"/>
          </w:tcPr>
          <w:p w14:paraId="36682B01" w14:textId="77777777" w:rsidR="00BA3B3A" w:rsidRPr="00F7180C" w:rsidRDefault="00BA3B3A" w:rsidP="00BA3B3A">
            <w:pPr>
              <w:ind w:left="306"/>
              <w:jc w:val="both"/>
              <w:rPr>
                <w:rFonts w:ascii="Arial" w:hAnsi="Arial" w:cs="Arial"/>
                <w:i/>
                <w:iCs/>
                <w:sz w:val="22"/>
                <w:szCs w:val="22"/>
              </w:rPr>
            </w:pPr>
          </w:p>
          <w:p w14:paraId="6395CCA4" w14:textId="4A0A3E38" w:rsidR="00011544" w:rsidRPr="00006E97" w:rsidRDefault="00006E97" w:rsidP="00E74077">
            <w:pPr>
              <w:pStyle w:val="Telobesedila2"/>
              <w:numPr>
                <w:ilvl w:val="0"/>
                <w:numId w:val="31"/>
              </w:numPr>
              <w:tabs>
                <w:tab w:val="left" w:pos="-1560"/>
              </w:tabs>
              <w:spacing w:after="60"/>
              <w:rPr>
                <w:rFonts w:cs="Arial"/>
                <w:bCs/>
                <w:szCs w:val="20"/>
              </w:rPr>
            </w:pPr>
            <w:r w:rsidRPr="00006E97">
              <w:rPr>
                <w:rFonts w:cs="Arial"/>
                <w:bCs/>
                <w:szCs w:val="20"/>
              </w:rPr>
              <w:t>V Navodilih za pripravo ponudbe se v točki 3.2.2.8 spremeni 4. alinej</w:t>
            </w:r>
            <w:r>
              <w:rPr>
                <w:rFonts w:cs="Arial"/>
                <w:bCs/>
                <w:szCs w:val="20"/>
              </w:rPr>
              <w:t xml:space="preserve">a, </w:t>
            </w:r>
            <w:r w:rsidRPr="00006E97">
              <w:rPr>
                <w:rFonts w:cs="Arial"/>
                <w:bCs/>
                <w:szCs w:val="20"/>
              </w:rPr>
              <w:t xml:space="preserve">točka B, tako da se glasi: </w:t>
            </w:r>
          </w:p>
          <w:p w14:paraId="6D11EAAB" w14:textId="27D2A7A4" w:rsidR="00006E97" w:rsidRDefault="00006E97" w:rsidP="00006E97">
            <w:pPr>
              <w:pStyle w:val="Odstavekseznama"/>
              <w:spacing w:before="60"/>
              <w:ind w:left="628" w:hanging="284"/>
              <w:jc w:val="both"/>
              <w:rPr>
                <w:rFonts w:ascii="Arial" w:hAnsi="Arial" w:cs="Arial"/>
                <w:i/>
                <w:iCs/>
                <w:sz w:val="20"/>
                <w:szCs w:val="20"/>
              </w:rPr>
            </w:pPr>
            <w:r w:rsidRPr="00006E97">
              <w:rPr>
                <w:rFonts w:ascii="Arial" w:hAnsi="Arial" w:cs="Arial"/>
                <w:i/>
                <w:iCs/>
                <w:sz w:val="20"/>
                <w:szCs w:val="20"/>
              </w:rPr>
              <w:t>»B)</w:t>
            </w:r>
            <w:r w:rsidRPr="00006E97">
              <w:rPr>
                <w:rFonts w:ascii="Arial" w:hAnsi="Arial" w:cs="Arial"/>
                <w:i/>
                <w:iCs/>
                <w:sz w:val="20"/>
                <w:szCs w:val="20"/>
              </w:rPr>
              <w:tab/>
              <w:t xml:space="preserve">je </w:t>
            </w:r>
            <w:r w:rsidRPr="00006E97">
              <w:rPr>
                <w:rFonts w:ascii="Arial" w:hAnsi="Arial" w:cs="Arial"/>
                <w:i/>
                <w:iCs/>
                <w:sz w:val="20"/>
                <w:szCs w:val="20"/>
                <w:u w:val="single"/>
              </w:rPr>
              <w:t>v zadnjih 10 letih</w:t>
            </w:r>
            <w:r w:rsidRPr="00006E97">
              <w:rPr>
                <w:rFonts w:ascii="Arial" w:hAnsi="Arial" w:cs="Arial"/>
                <w:i/>
                <w:iCs/>
                <w:sz w:val="20"/>
                <w:szCs w:val="20"/>
              </w:rPr>
              <w:t xml:space="preserve"> pred objavo tega naročila in do roka za oddajo ponudb kot odgovorni geodet </w:t>
            </w:r>
            <w:r w:rsidRPr="00006E97">
              <w:rPr>
                <w:rFonts w:ascii="Arial" w:hAnsi="Arial" w:cs="Arial"/>
                <w:i/>
                <w:iCs/>
                <w:sz w:val="20"/>
                <w:szCs w:val="20"/>
                <w:u w:val="single"/>
              </w:rPr>
              <w:t>izdelal vsaj dva (2) geodetska načrta</w:t>
            </w:r>
            <w:r w:rsidRPr="00006E97">
              <w:rPr>
                <w:rFonts w:ascii="Arial" w:hAnsi="Arial" w:cs="Arial"/>
                <w:i/>
                <w:iCs/>
                <w:sz w:val="20"/>
                <w:szCs w:val="20"/>
              </w:rPr>
              <w:t>, ki sta bila sestavni del PGD ali DGD ali PZI ali PID projekta za gradnjo javne gospodarske infrastrukture.«</w:t>
            </w:r>
          </w:p>
          <w:p w14:paraId="0755B33C" w14:textId="77777777" w:rsidR="00006E97" w:rsidRDefault="00006E97" w:rsidP="00006E97">
            <w:pPr>
              <w:pStyle w:val="Odstavekseznama"/>
              <w:spacing w:before="60"/>
              <w:ind w:left="628" w:hanging="284"/>
              <w:jc w:val="both"/>
              <w:rPr>
                <w:rFonts w:ascii="Arial" w:hAnsi="Arial" w:cs="Arial"/>
                <w:i/>
                <w:iCs/>
                <w:sz w:val="20"/>
                <w:szCs w:val="20"/>
              </w:rPr>
            </w:pPr>
          </w:p>
          <w:p w14:paraId="7C28D784" w14:textId="06D4D8F3" w:rsidR="00006E97" w:rsidRPr="00006E97" w:rsidRDefault="00006E97" w:rsidP="00006E97">
            <w:pPr>
              <w:pStyle w:val="Telobesedila2"/>
              <w:numPr>
                <w:ilvl w:val="0"/>
                <w:numId w:val="31"/>
              </w:numPr>
              <w:tabs>
                <w:tab w:val="left" w:pos="-1560"/>
              </w:tabs>
              <w:spacing w:after="60"/>
              <w:rPr>
                <w:rFonts w:cs="Arial"/>
                <w:bCs/>
                <w:szCs w:val="20"/>
              </w:rPr>
            </w:pPr>
            <w:r w:rsidRPr="00006E97">
              <w:rPr>
                <w:rFonts w:cs="Arial"/>
                <w:bCs/>
                <w:szCs w:val="20"/>
              </w:rPr>
              <w:t xml:space="preserve">V Navodilih za pripravo ponudbe se v točki 3.2.2.8 spremeni </w:t>
            </w:r>
            <w:r>
              <w:rPr>
                <w:rFonts w:cs="Arial"/>
                <w:bCs/>
                <w:szCs w:val="20"/>
              </w:rPr>
              <w:t>3. odstavek opombe</w:t>
            </w:r>
            <w:r w:rsidRPr="00006E97">
              <w:rPr>
                <w:rFonts w:cs="Arial"/>
                <w:bCs/>
                <w:szCs w:val="20"/>
              </w:rPr>
              <w:t xml:space="preserve">, tako da se glasi: </w:t>
            </w:r>
          </w:p>
          <w:p w14:paraId="475B18C4" w14:textId="7E29A6D9" w:rsidR="00006E97" w:rsidRDefault="00006E97" w:rsidP="00006E97">
            <w:pPr>
              <w:spacing w:before="60"/>
              <w:ind w:left="345"/>
              <w:jc w:val="both"/>
              <w:rPr>
                <w:rFonts w:ascii="Arial" w:hAnsi="Arial" w:cs="Arial"/>
                <w:i/>
                <w:iCs/>
                <w:sz w:val="20"/>
                <w:szCs w:val="20"/>
              </w:rPr>
            </w:pPr>
            <w:bookmarkStart w:id="0" w:name="_Hlk182306208"/>
            <w:r>
              <w:rPr>
                <w:rFonts w:ascii="Arial" w:hAnsi="Arial" w:cs="Arial"/>
                <w:i/>
                <w:iCs/>
                <w:sz w:val="20"/>
                <w:szCs w:val="20"/>
              </w:rPr>
              <w:t>»</w:t>
            </w:r>
            <w:r w:rsidRPr="00006E97">
              <w:rPr>
                <w:rFonts w:ascii="Arial" w:hAnsi="Arial" w:cs="Arial"/>
                <w:i/>
                <w:iCs/>
                <w:sz w:val="20"/>
                <w:szCs w:val="20"/>
              </w:rPr>
              <w:t>Pri referenčnem poslu izdelave geodetskega načrta</w:t>
            </w:r>
            <w:r>
              <w:rPr>
                <w:rFonts w:ascii="Arial" w:hAnsi="Arial" w:cs="Arial"/>
                <w:i/>
                <w:iCs/>
                <w:sz w:val="20"/>
                <w:szCs w:val="20"/>
              </w:rPr>
              <w:t xml:space="preserve">, ki je sestavni del </w:t>
            </w:r>
            <w:r w:rsidRPr="00006E97">
              <w:rPr>
                <w:rFonts w:ascii="Arial" w:hAnsi="Arial" w:cs="Arial"/>
                <w:i/>
                <w:iCs/>
                <w:sz w:val="20"/>
                <w:szCs w:val="20"/>
              </w:rPr>
              <w:t xml:space="preserve">PGD </w:t>
            </w:r>
            <w:r>
              <w:rPr>
                <w:rFonts w:ascii="Arial" w:hAnsi="Arial" w:cs="Arial"/>
                <w:i/>
                <w:iCs/>
                <w:sz w:val="20"/>
                <w:szCs w:val="20"/>
              </w:rPr>
              <w:t>ali</w:t>
            </w:r>
            <w:r w:rsidRPr="00006E97">
              <w:rPr>
                <w:rFonts w:ascii="Arial" w:hAnsi="Arial" w:cs="Arial"/>
                <w:i/>
                <w:iCs/>
                <w:sz w:val="20"/>
                <w:szCs w:val="20"/>
              </w:rPr>
              <w:t xml:space="preserve"> DGD </w:t>
            </w:r>
            <w:r>
              <w:rPr>
                <w:rFonts w:ascii="Arial" w:hAnsi="Arial" w:cs="Arial"/>
                <w:i/>
                <w:iCs/>
                <w:sz w:val="20"/>
                <w:szCs w:val="20"/>
              </w:rPr>
              <w:t xml:space="preserve">se </w:t>
            </w:r>
            <w:r w:rsidRPr="00006E97">
              <w:rPr>
                <w:rFonts w:ascii="Arial" w:hAnsi="Arial" w:cs="Arial"/>
                <w:i/>
                <w:iCs/>
                <w:sz w:val="20"/>
                <w:szCs w:val="20"/>
              </w:rPr>
              <w:t xml:space="preserve">upošteva datum izdanega gradbenega dovoljenja, </w:t>
            </w:r>
            <w:r>
              <w:rPr>
                <w:rFonts w:ascii="Arial" w:hAnsi="Arial" w:cs="Arial"/>
                <w:i/>
                <w:iCs/>
                <w:sz w:val="20"/>
                <w:szCs w:val="20"/>
              </w:rPr>
              <w:t xml:space="preserve">za </w:t>
            </w:r>
            <w:r w:rsidRPr="00006E97">
              <w:rPr>
                <w:rFonts w:ascii="Arial" w:hAnsi="Arial" w:cs="Arial"/>
                <w:i/>
                <w:iCs/>
                <w:sz w:val="20"/>
                <w:szCs w:val="20"/>
              </w:rPr>
              <w:t>geodetsk</w:t>
            </w:r>
            <w:r>
              <w:rPr>
                <w:rFonts w:ascii="Arial" w:hAnsi="Arial" w:cs="Arial"/>
                <w:i/>
                <w:iCs/>
                <w:sz w:val="20"/>
                <w:szCs w:val="20"/>
              </w:rPr>
              <w:t>i</w:t>
            </w:r>
            <w:r w:rsidRPr="00006E97">
              <w:rPr>
                <w:rFonts w:ascii="Arial" w:hAnsi="Arial" w:cs="Arial"/>
                <w:i/>
                <w:iCs/>
                <w:sz w:val="20"/>
                <w:szCs w:val="20"/>
              </w:rPr>
              <w:t xml:space="preserve"> načrt</w:t>
            </w:r>
            <w:r>
              <w:rPr>
                <w:rFonts w:ascii="Arial" w:hAnsi="Arial" w:cs="Arial"/>
                <w:i/>
                <w:iCs/>
                <w:sz w:val="20"/>
                <w:szCs w:val="20"/>
              </w:rPr>
              <w:t xml:space="preserve">, ki je sestavni del </w:t>
            </w:r>
            <w:r w:rsidRPr="00006E97">
              <w:rPr>
                <w:rFonts w:ascii="Arial" w:hAnsi="Arial" w:cs="Arial"/>
                <w:i/>
                <w:iCs/>
                <w:sz w:val="20"/>
                <w:szCs w:val="20"/>
              </w:rPr>
              <w:t xml:space="preserve">PZI </w:t>
            </w:r>
            <w:r>
              <w:rPr>
                <w:rFonts w:ascii="Arial" w:hAnsi="Arial" w:cs="Arial"/>
                <w:i/>
                <w:iCs/>
                <w:sz w:val="20"/>
                <w:szCs w:val="20"/>
              </w:rPr>
              <w:t>ali</w:t>
            </w:r>
            <w:r w:rsidRPr="00006E97">
              <w:rPr>
                <w:rFonts w:ascii="Arial" w:hAnsi="Arial" w:cs="Arial"/>
                <w:i/>
                <w:iCs/>
                <w:sz w:val="20"/>
                <w:szCs w:val="20"/>
              </w:rPr>
              <w:t xml:space="preserve"> PID </w:t>
            </w:r>
            <w:r>
              <w:rPr>
                <w:rFonts w:ascii="Arial" w:hAnsi="Arial" w:cs="Arial"/>
                <w:i/>
                <w:iCs/>
                <w:sz w:val="20"/>
                <w:szCs w:val="20"/>
              </w:rPr>
              <w:t xml:space="preserve">pa </w:t>
            </w:r>
            <w:r w:rsidRPr="00006E97">
              <w:rPr>
                <w:rFonts w:ascii="Arial" w:hAnsi="Arial" w:cs="Arial"/>
                <w:i/>
                <w:iCs/>
                <w:sz w:val="20"/>
                <w:szCs w:val="20"/>
              </w:rPr>
              <w:t xml:space="preserve">se </w:t>
            </w:r>
            <w:r w:rsidR="0080590C">
              <w:rPr>
                <w:rFonts w:ascii="Arial" w:hAnsi="Arial" w:cs="Arial"/>
                <w:i/>
                <w:iCs/>
                <w:sz w:val="20"/>
                <w:szCs w:val="20"/>
              </w:rPr>
              <w:t xml:space="preserve">upošteva </w:t>
            </w:r>
            <w:r w:rsidRPr="00006E97">
              <w:rPr>
                <w:rFonts w:ascii="Arial" w:hAnsi="Arial" w:cs="Arial"/>
                <w:i/>
                <w:iCs/>
                <w:sz w:val="20"/>
                <w:szCs w:val="20"/>
              </w:rPr>
              <w:t xml:space="preserve">datum </w:t>
            </w:r>
            <w:r w:rsidR="00672A28">
              <w:rPr>
                <w:rFonts w:ascii="Arial" w:hAnsi="Arial" w:cs="Arial"/>
                <w:i/>
                <w:iCs/>
                <w:sz w:val="20"/>
                <w:szCs w:val="20"/>
              </w:rPr>
              <w:t>prevzema PZI ali PID s strani naročnika</w:t>
            </w:r>
            <w:r w:rsidR="0080590C">
              <w:rPr>
                <w:rFonts w:ascii="Arial" w:hAnsi="Arial" w:cs="Arial"/>
                <w:i/>
                <w:iCs/>
                <w:sz w:val="20"/>
                <w:szCs w:val="20"/>
              </w:rPr>
              <w:t>.</w:t>
            </w:r>
            <w:r w:rsidRPr="00006E97">
              <w:rPr>
                <w:rFonts w:ascii="Arial" w:hAnsi="Arial" w:cs="Arial"/>
                <w:i/>
                <w:iCs/>
                <w:sz w:val="20"/>
                <w:szCs w:val="20"/>
              </w:rPr>
              <w:t xml:space="preserve">« </w:t>
            </w:r>
          </w:p>
          <w:p w14:paraId="7C63AB40" w14:textId="77777777" w:rsidR="00672A28" w:rsidRPr="00006E97" w:rsidRDefault="00672A28" w:rsidP="00006E97">
            <w:pPr>
              <w:spacing w:before="60"/>
              <w:ind w:left="345"/>
              <w:jc w:val="both"/>
              <w:rPr>
                <w:rFonts w:ascii="Arial" w:hAnsi="Arial" w:cs="Arial"/>
                <w:i/>
                <w:iCs/>
                <w:sz w:val="20"/>
                <w:szCs w:val="20"/>
              </w:rPr>
            </w:pPr>
          </w:p>
          <w:bookmarkEnd w:id="0"/>
          <w:p w14:paraId="40EF420D" w14:textId="69B95C89" w:rsidR="00672A28" w:rsidRDefault="00672A28" w:rsidP="00672A28">
            <w:pPr>
              <w:pStyle w:val="Telobesedila2"/>
              <w:numPr>
                <w:ilvl w:val="0"/>
                <w:numId w:val="31"/>
              </w:numPr>
              <w:tabs>
                <w:tab w:val="left" w:pos="-1560"/>
              </w:tabs>
              <w:spacing w:after="60"/>
              <w:rPr>
                <w:rFonts w:cs="Arial"/>
                <w:bCs/>
                <w:szCs w:val="20"/>
              </w:rPr>
            </w:pPr>
            <w:r w:rsidRPr="00006E97">
              <w:rPr>
                <w:rFonts w:cs="Arial"/>
                <w:bCs/>
                <w:szCs w:val="20"/>
              </w:rPr>
              <w:t xml:space="preserve">V </w:t>
            </w:r>
            <w:r>
              <w:rPr>
                <w:rFonts w:cs="Arial"/>
                <w:bCs/>
                <w:szCs w:val="20"/>
              </w:rPr>
              <w:t>Izjavi o zagotovljenih tehničnih in kadrovskih zmogljivostih za sklop »</w:t>
            </w:r>
            <w:r w:rsidR="0080590C">
              <w:rPr>
                <w:rFonts w:cs="Arial"/>
                <w:bCs/>
                <w:szCs w:val="20"/>
              </w:rPr>
              <w:t>PROJEKT VZHOD</w:t>
            </w:r>
            <w:r>
              <w:rPr>
                <w:rFonts w:cs="Arial"/>
                <w:bCs/>
                <w:szCs w:val="20"/>
              </w:rPr>
              <w:t xml:space="preserve">« se </w:t>
            </w:r>
            <w:r w:rsidR="0080590C">
              <w:rPr>
                <w:rFonts w:cs="Arial"/>
                <w:bCs/>
                <w:szCs w:val="20"/>
              </w:rPr>
              <w:t xml:space="preserve">za 7.odstavkom </w:t>
            </w:r>
            <w:r w:rsidR="000D1DE4">
              <w:rPr>
                <w:rFonts w:cs="Arial"/>
                <w:bCs/>
                <w:szCs w:val="20"/>
              </w:rPr>
              <w:t>dodata nova odstavka, ki se glasita:</w:t>
            </w:r>
          </w:p>
          <w:p w14:paraId="3F7C2232" w14:textId="22217964" w:rsidR="00672A28" w:rsidRDefault="00672A28" w:rsidP="00672A28">
            <w:pPr>
              <w:spacing w:before="60"/>
              <w:ind w:left="345"/>
              <w:jc w:val="both"/>
              <w:rPr>
                <w:rFonts w:ascii="Arial" w:hAnsi="Arial" w:cs="Arial"/>
                <w:i/>
                <w:iCs/>
                <w:sz w:val="20"/>
                <w:szCs w:val="20"/>
              </w:rPr>
            </w:pPr>
            <w:r>
              <w:rPr>
                <w:rFonts w:ascii="Arial" w:hAnsi="Arial" w:cs="Arial"/>
                <w:i/>
                <w:iCs/>
                <w:sz w:val="20"/>
                <w:szCs w:val="20"/>
              </w:rPr>
              <w:t>»</w:t>
            </w:r>
            <w:r w:rsidRPr="00672A28">
              <w:rPr>
                <w:rFonts w:ascii="Arial" w:hAnsi="Arial" w:cs="Arial"/>
                <w:i/>
                <w:iCs/>
                <w:sz w:val="20"/>
                <w:szCs w:val="20"/>
              </w:rPr>
              <w:t>Navedene omejitve ne veljajo za primer, da naročnik izvajalca pisno obvesti o odstopu od posameznega projekta (PROJEKTA VZHOD) ali zmanjšanju obsega del iz razlogov Zakona o izvrševanju proračuna Republike Slovenije, kadar sredstva za izvedbo pogodbenih obveznosti niso več zagotovljena.</w:t>
            </w:r>
          </w:p>
          <w:p w14:paraId="012C90CF" w14:textId="77777777" w:rsidR="000D1DE4" w:rsidRPr="000D1DE4" w:rsidRDefault="000D1DE4" w:rsidP="000D1DE4">
            <w:pPr>
              <w:spacing w:before="60"/>
              <w:ind w:left="345"/>
              <w:jc w:val="both"/>
              <w:rPr>
                <w:rFonts w:ascii="Arial" w:hAnsi="Arial" w:cs="Arial"/>
                <w:i/>
                <w:iCs/>
                <w:sz w:val="20"/>
                <w:szCs w:val="20"/>
              </w:rPr>
            </w:pPr>
            <w:r w:rsidRPr="000D1DE4">
              <w:rPr>
                <w:rFonts w:ascii="Arial" w:hAnsi="Arial" w:cs="Arial"/>
                <w:i/>
                <w:iCs/>
                <w:sz w:val="20"/>
                <w:szCs w:val="20"/>
              </w:rPr>
              <w:t>V tem primeru lahko imenovani strokovnjaki s tem razpisom v času izvajanja pogodbe izvajajo dela tudi po drugih pogodbah kot pooblaščeni inženirji, vodje del, vodje nadzora, vodje projekta, odgovorni revidenti ali kot odgovorne oseba za posamezna dela vendar zaradi navzkrižja interesov ne na investicijskih projektih, ki so predmet te pogodbe.</w:t>
            </w:r>
            <w:r>
              <w:rPr>
                <w:rFonts w:ascii="Arial" w:hAnsi="Arial" w:cs="Arial"/>
                <w:i/>
                <w:iCs/>
                <w:sz w:val="20"/>
                <w:szCs w:val="20"/>
              </w:rPr>
              <w:t>«</w:t>
            </w:r>
          </w:p>
          <w:p w14:paraId="52EFC3F5" w14:textId="77777777" w:rsidR="0080590C" w:rsidRDefault="0080590C" w:rsidP="00672A28">
            <w:pPr>
              <w:spacing w:before="60"/>
              <w:ind w:left="345"/>
              <w:jc w:val="both"/>
              <w:rPr>
                <w:rFonts w:ascii="Arial" w:hAnsi="Arial" w:cs="Arial"/>
                <w:i/>
                <w:iCs/>
                <w:sz w:val="20"/>
                <w:szCs w:val="20"/>
              </w:rPr>
            </w:pPr>
          </w:p>
          <w:p w14:paraId="7FA4C8CB" w14:textId="7F8FCF19" w:rsidR="0080590C" w:rsidRDefault="0080590C" w:rsidP="0080590C">
            <w:pPr>
              <w:pStyle w:val="Telobesedila2"/>
              <w:numPr>
                <w:ilvl w:val="0"/>
                <w:numId w:val="31"/>
              </w:numPr>
              <w:tabs>
                <w:tab w:val="left" w:pos="-1560"/>
              </w:tabs>
              <w:spacing w:after="60"/>
              <w:rPr>
                <w:rFonts w:cs="Arial"/>
                <w:bCs/>
                <w:szCs w:val="20"/>
              </w:rPr>
            </w:pPr>
            <w:r w:rsidRPr="00006E97">
              <w:rPr>
                <w:rFonts w:cs="Arial"/>
                <w:bCs/>
                <w:szCs w:val="20"/>
              </w:rPr>
              <w:t xml:space="preserve">V </w:t>
            </w:r>
            <w:r>
              <w:rPr>
                <w:rFonts w:cs="Arial"/>
                <w:bCs/>
                <w:szCs w:val="20"/>
              </w:rPr>
              <w:t>Izjavi o zagotovljenih tehničnih in kadrovskih zmogljivostih za sklop »PROJEKT ZAHOD« in sklop »projekt zahod«</w:t>
            </w:r>
            <w:r w:rsidRPr="00006E97">
              <w:rPr>
                <w:rFonts w:cs="Arial"/>
                <w:bCs/>
                <w:szCs w:val="20"/>
              </w:rPr>
              <w:t xml:space="preserve">, </w:t>
            </w:r>
            <w:r>
              <w:rPr>
                <w:rFonts w:cs="Arial"/>
                <w:bCs/>
                <w:szCs w:val="20"/>
              </w:rPr>
              <w:t>se za 7.odstavkom doda</w:t>
            </w:r>
            <w:r w:rsidR="000D1DE4">
              <w:rPr>
                <w:rFonts w:cs="Arial"/>
                <w:bCs/>
                <w:szCs w:val="20"/>
              </w:rPr>
              <w:t xml:space="preserve">ta </w:t>
            </w:r>
            <w:r>
              <w:rPr>
                <w:rFonts w:cs="Arial"/>
                <w:bCs/>
                <w:szCs w:val="20"/>
              </w:rPr>
              <w:t>nov</w:t>
            </w:r>
            <w:r w:rsidR="000D1DE4">
              <w:rPr>
                <w:rFonts w:cs="Arial"/>
                <w:bCs/>
                <w:szCs w:val="20"/>
              </w:rPr>
              <w:t>a</w:t>
            </w:r>
            <w:r>
              <w:rPr>
                <w:rFonts w:cs="Arial"/>
                <w:bCs/>
                <w:szCs w:val="20"/>
              </w:rPr>
              <w:t xml:space="preserve"> odstavk</w:t>
            </w:r>
            <w:r w:rsidR="000D1DE4">
              <w:rPr>
                <w:rFonts w:cs="Arial"/>
                <w:bCs/>
                <w:szCs w:val="20"/>
              </w:rPr>
              <w:t>a, ki se glasita</w:t>
            </w:r>
            <w:r>
              <w:rPr>
                <w:rFonts w:cs="Arial"/>
                <w:bCs/>
                <w:szCs w:val="20"/>
              </w:rPr>
              <w:t>:</w:t>
            </w:r>
          </w:p>
          <w:p w14:paraId="2F74E12A" w14:textId="77777777" w:rsidR="000D1DE4" w:rsidRDefault="0080590C" w:rsidP="0080590C">
            <w:pPr>
              <w:spacing w:before="60"/>
              <w:ind w:left="345"/>
              <w:jc w:val="both"/>
              <w:rPr>
                <w:rFonts w:ascii="Arial" w:hAnsi="Arial" w:cs="Arial"/>
                <w:i/>
                <w:iCs/>
                <w:sz w:val="20"/>
                <w:szCs w:val="20"/>
              </w:rPr>
            </w:pPr>
            <w:r>
              <w:rPr>
                <w:rFonts w:ascii="Arial" w:hAnsi="Arial" w:cs="Arial"/>
                <w:i/>
                <w:iCs/>
                <w:sz w:val="20"/>
                <w:szCs w:val="20"/>
              </w:rPr>
              <w:t>»</w:t>
            </w:r>
            <w:r w:rsidRPr="00672A28">
              <w:rPr>
                <w:rFonts w:ascii="Arial" w:hAnsi="Arial" w:cs="Arial"/>
                <w:i/>
                <w:iCs/>
                <w:sz w:val="20"/>
                <w:szCs w:val="20"/>
              </w:rPr>
              <w:t xml:space="preserve">Navedene omejitve ne veljajo za primer, da naročnik izvajalca pisno obvesti o odstopu od posameznega projekta (PROJEKTA </w:t>
            </w:r>
            <w:r>
              <w:rPr>
                <w:rFonts w:ascii="Arial" w:hAnsi="Arial" w:cs="Arial"/>
                <w:i/>
                <w:iCs/>
                <w:sz w:val="20"/>
                <w:szCs w:val="20"/>
              </w:rPr>
              <w:t>ZAHOD</w:t>
            </w:r>
            <w:r w:rsidRPr="00672A28">
              <w:rPr>
                <w:rFonts w:ascii="Arial" w:hAnsi="Arial" w:cs="Arial"/>
                <w:i/>
                <w:iCs/>
                <w:sz w:val="20"/>
                <w:szCs w:val="20"/>
              </w:rPr>
              <w:t>) ali zmanjšanju obsega del iz razlogov Zakona o izvrševanju proračuna Republike Slovenije, kadar sredstva za izvedbo pogodbenih obveznosti niso več zagotovljena.</w:t>
            </w:r>
          </w:p>
          <w:p w14:paraId="31EED489" w14:textId="77777777" w:rsidR="000D1DE4" w:rsidRPr="000D1DE4" w:rsidRDefault="000D1DE4" w:rsidP="000D1DE4">
            <w:pPr>
              <w:spacing w:before="60"/>
              <w:ind w:left="345"/>
              <w:jc w:val="both"/>
              <w:rPr>
                <w:rFonts w:ascii="Arial" w:hAnsi="Arial" w:cs="Arial"/>
                <w:i/>
                <w:iCs/>
                <w:sz w:val="20"/>
                <w:szCs w:val="20"/>
              </w:rPr>
            </w:pPr>
            <w:r w:rsidRPr="000D1DE4">
              <w:rPr>
                <w:rFonts w:ascii="Arial" w:hAnsi="Arial" w:cs="Arial"/>
                <w:i/>
                <w:iCs/>
                <w:sz w:val="20"/>
                <w:szCs w:val="20"/>
              </w:rPr>
              <w:t>V tem primeru lahko imenovani strokovnjaki s tem razpisom v času izvajanja pogodbe izvajajo dela tudi po drugih pogodbah kot pooblaščeni inženirji, vodje del, vodje nadzora, vodje projekta, odgovorni revidenti ali kot odgovorne oseba za posamezna dela vendar zaradi navzkrižja interesov ne na investicijskih projektih, ki so predmet te pogodbe.</w:t>
            </w:r>
            <w:r>
              <w:rPr>
                <w:rFonts w:ascii="Arial" w:hAnsi="Arial" w:cs="Arial"/>
                <w:i/>
                <w:iCs/>
                <w:sz w:val="20"/>
                <w:szCs w:val="20"/>
              </w:rPr>
              <w:t>«</w:t>
            </w:r>
          </w:p>
          <w:p w14:paraId="6FB81F56" w14:textId="3480571E" w:rsidR="0080590C" w:rsidRDefault="0080590C" w:rsidP="0080590C">
            <w:pPr>
              <w:spacing w:before="60"/>
              <w:ind w:left="345"/>
              <w:jc w:val="both"/>
              <w:rPr>
                <w:rFonts w:ascii="Arial" w:hAnsi="Arial" w:cs="Arial"/>
                <w:i/>
                <w:iCs/>
                <w:sz w:val="20"/>
                <w:szCs w:val="20"/>
              </w:rPr>
            </w:pPr>
          </w:p>
          <w:p w14:paraId="3A9ADBFC" w14:textId="61F63454" w:rsidR="00015BF6" w:rsidRDefault="00015BF6" w:rsidP="0080590C">
            <w:pPr>
              <w:spacing w:before="60"/>
              <w:ind w:left="345"/>
              <w:jc w:val="both"/>
              <w:rPr>
                <w:rFonts w:ascii="Arial" w:hAnsi="Arial" w:cs="Arial"/>
                <w:i/>
                <w:iCs/>
                <w:sz w:val="20"/>
                <w:szCs w:val="20"/>
              </w:rPr>
            </w:pPr>
          </w:p>
          <w:p w14:paraId="3D4255EE" w14:textId="77777777" w:rsidR="00015BF6" w:rsidRDefault="00015BF6" w:rsidP="0080590C">
            <w:pPr>
              <w:spacing w:before="60"/>
              <w:ind w:left="345"/>
              <w:jc w:val="both"/>
              <w:rPr>
                <w:rFonts w:ascii="Arial" w:hAnsi="Arial" w:cs="Arial"/>
                <w:i/>
                <w:iCs/>
                <w:sz w:val="20"/>
                <w:szCs w:val="20"/>
              </w:rPr>
            </w:pPr>
          </w:p>
          <w:p w14:paraId="137D950A" w14:textId="62BFD85B" w:rsidR="00672A28" w:rsidRDefault="00672A28" w:rsidP="00672A28">
            <w:pPr>
              <w:pStyle w:val="Telobesedila2"/>
              <w:numPr>
                <w:ilvl w:val="0"/>
                <w:numId w:val="31"/>
              </w:numPr>
              <w:tabs>
                <w:tab w:val="left" w:pos="-1560"/>
              </w:tabs>
              <w:spacing w:after="60"/>
              <w:rPr>
                <w:rFonts w:cs="Arial"/>
                <w:bCs/>
                <w:szCs w:val="20"/>
              </w:rPr>
            </w:pPr>
            <w:r w:rsidRPr="00006E97">
              <w:rPr>
                <w:rFonts w:cs="Arial"/>
                <w:bCs/>
                <w:szCs w:val="20"/>
              </w:rPr>
              <w:lastRenderedPageBreak/>
              <w:t xml:space="preserve">V </w:t>
            </w:r>
            <w:r>
              <w:rPr>
                <w:rFonts w:cs="Arial"/>
                <w:bCs/>
                <w:szCs w:val="20"/>
              </w:rPr>
              <w:t>Prilogi 1 (Opis naročila) se v točki 5.7 spremeni 4. odstavek, tako da se glasi:</w:t>
            </w:r>
          </w:p>
          <w:p w14:paraId="6C2AC00F" w14:textId="6DFF5EB9" w:rsidR="000D1DE4" w:rsidRPr="000D1DE4" w:rsidRDefault="00672A28" w:rsidP="000D1DE4">
            <w:pPr>
              <w:spacing w:before="60"/>
              <w:ind w:left="345"/>
              <w:jc w:val="both"/>
              <w:rPr>
                <w:rFonts w:ascii="Arial" w:hAnsi="Arial" w:cs="Arial"/>
                <w:i/>
                <w:iCs/>
                <w:sz w:val="20"/>
                <w:szCs w:val="20"/>
              </w:rPr>
            </w:pPr>
            <w:r>
              <w:rPr>
                <w:rFonts w:ascii="Arial" w:hAnsi="Arial" w:cs="Arial"/>
                <w:i/>
                <w:iCs/>
                <w:sz w:val="20"/>
                <w:szCs w:val="20"/>
              </w:rPr>
              <w:t>»</w:t>
            </w:r>
            <w:r w:rsidRPr="00672A28">
              <w:rPr>
                <w:rFonts w:ascii="Arial" w:hAnsi="Arial" w:cs="Arial"/>
                <w:i/>
                <w:iCs/>
                <w:sz w:val="20"/>
                <w:szCs w:val="20"/>
              </w:rPr>
              <w:t>Navedene omejitve ne veljajo za primer, da naročnik izvajalca pisno obvesti o odstopu od posameznega projekta (PROJEKTA VZHOD in/ali PROJEKTA ZAHOD) ali zmanjšanju obsega del iz razlogov Zakona o izvrševanju proračuna Republike Slovenije, kadar sredstva za izvedbo pogodbenih obveznosti niso več zagotovljena.</w:t>
            </w:r>
            <w:r w:rsidR="000D1DE4">
              <w:rPr>
                <w:rFonts w:ascii="Arial" w:hAnsi="Arial" w:cs="Arial"/>
                <w:i/>
                <w:iCs/>
                <w:sz w:val="20"/>
                <w:szCs w:val="20"/>
              </w:rPr>
              <w:t xml:space="preserve"> </w:t>
            </w:r>
            <w:r w:rsidR="000D1DE4" w:rsidRPr="000D1DE4">
              <w:rPr>
                <w:rFonts w:ascii="Arial" w:hAnsi="Arial" w:cs="Arial"/>
                <w:i/>
                <w:iCs/>
                <w:sz w:val="20"/>
                <w:szCs w:val="20"/>
              </w:rPr>
              <w:t>V tem primeru lahko imenovani strokovnjaki s tem razpisom v času izvajanja pogodbe izvajajo dela tudi po drugih pogodbah kot pooblaščeni inženirji, vodje del, vodje nadzora, vodje projekta, odgovorni revidenti ali kot odgovorne oseba za posamezna dela vendar zaradi navzkrižja interesov ne na investicijskih projektih, ki so predmet te pogodbe.</w:t>
            </w:r>
            <w:r w:rsidR="000D1DE4">
              <w:rPr>
                <w:rFonts w:ascii="Arial" w:hAnsi="Arial" w:cs="Arial"/>
                <w:i/>
                <w:iCs/>
                <w:sz w:val="20"/>
                <w:szCs w:val="20"/>
              </w:rPr>
              <w:t>«</w:t>
            </w:r>
          </w:p>
          <w:p w14:paraId="15DFCE88" w14:textId="77777777" w:rsidR="00672A28" w:rsidRPr="00672A28" w:rsidRDefault="00672A28" w:rsidP="00672A28">
            <w:pPr>
              <w:spacing w:before="60"/>
              <w:ind w:left="345"/>
              <w:jc w:val="both"/>
              <w:rPr>
                <w:rFonts w:ascii="Arial" w:hAnsi="Arial" w:cs="Arial"/>
                <w:i/>
                <w:iCs/>
                <w:sz w:val="20"/>
                <w:szCs w:val="20"/>
              </w:rPr>
            </w:pPr>
          </w:p>
          <w:p w14:paraId="573ADAB6" w14:textId="6A934153" w:rsidR="00672A28" w:rsidRDefault="00672A28" w:rsidP="00672A28">
            <w:pPr>
              <w:pStyle w:val="Telobesedila2"/>
              <w:numPr>
                <w:ilvl w:val="0"/>
                <w:numId w:val="31"/>
              </w:numPr>
              <w:tabs>
                <w:tab w:val="left" w:pos="-1560"/>
              </w:tabs>
              <w:spacing w:after="60"/>
              <w:rPr>
                <w:rFonts w:cs="Arial"/>
                <w:bCs/>
                <w:szCs w:val="20"/>
              </w:rPr>
            </w:pPr>
            <w:r w:rsidRPr="00006E97">
              <w:rPr>
                <w:rFonts w:cs="Arial"/>
                <w:bCs/>
                <w:szCs w:val="20"/>
              </w:rPr>
              <w:t xml:space="preserve">V </w:t>
            </w:r>
            <w:r>
              <w:rPr>
                <w:rFonts w:cs="Arial"/>
                <w:bCs/>
                <w:szCs w:val="20"/>
              </w:rPr>
              <w:t>Prilogi 1 (Opis naročila) se v točki 4.2.3 spremeni 2. alineja 5. odstavka, tako da se glasi:</w:t>
            </w:r>
          </w:p>
          <w:p w14:paraId="1AE739B4" w14:textId="77777777" w:rsidR="00672A28" w:rsidRDefault="00672A28" w:rsidP="00672A28">
            <w:pPr>
              <w:spacing w:before="60"/>
              <w:ind w:left="345"/>
              <w:jc w:val="both"/>
              <w:rPr>
                <w:rFonts w:ascii="Arial" w:hAnsi="Arial" w:cs="Arial"/>
                <w:i/>
                <w:iCs/>
                <w:sz w:val="20"/>
                <w:szCs w:val="20"/>
              </w:rPr>
            </w:pPr>
            <w:r>
              <w:rPr>
                <w:rFonts w:ascii="Arial" w:hAnsi="Arial" w:cs="Arial"/>
                <w:i/>
                <w:iCs/>
                <w:sz w:val="20"/>
                <w:szCs w:val="20"/>
              </w:rPr>
              <w:t>»</w:t>
            </w:r>
            <w:r w:rsidRPr="00672A28">
              <w:rPr>
                <w:rFonts w:ascii="Arial" w:hAnsi="Arial" w:cs="Arial"/>
                <w:i/>
                <w:iCs/>
                <w:sz w:val="20"/>
                <w:szCs w:val="20"/>
              </w:rPr>
              <w:t>da se odzove na telefonski klic in/ali tekstovno sporočilo po telefonu (SMS) med 8.00 - 16.00 med delovnikom, od ponedeljka do petka</w:t>
            </w:r>
            <w:r>
              <w:rPr>
                <w:rFonts w:ascii="Arial" w:hAnsi="Arial" w:cs="Arial"/>
                <w:i/>
                <w:iCs/>
                <w:sz w:val="20"/>
                <w:szCs w:val="20"/>
              </w:rPr>
              <w:t>,«</w:t>
            </w:r>
          </w:p>
          <w:p w14:paraId="17CEE380" w14:textId="77777777" w:rsidR="00672A28" w:rsidRPr="00672A28" w:rsidRDefault="00672A28" w:rsidP="00672A28">
            <w:pPr>
              <w:spacing w:before="60"/>
              <w:ind w:left="345"/>
              <w:jc w:val="both"/>
              <w:rPr>
                <w:rFonts w:ascii="Arial" w:hAnsi="Arial" w:cs="Arial"/>
                <w:i/>
                <w:iCs/>
                <w:sz w:val="20"/>
                <w:szCs w:val="20"/>
              </w:rPr>
            </w:pPr>
          </w:p>
          <w:p w14:paraId="19C85A9A" w14:textId="4F3157BC" w:rsidR="00672A28" w:rsidRDefault="00672A28" w:rsidP="00672A28">
            <w:pPr>
              <w:pStyle w:val="Telobesedila2"/>
              <w:numPr>
                <w:ilvl w:val="0"/>
                <w:numId w:val="31"/>
              </w:numPr>
              <w:tabs>
                <w:tab w:val="left" w:pos="-1560"/>
              </w:tabs>
              <w:spacing w:after="60"/>
              <w:rPr>
                <w:rFonts w:cs="Arial"/>
                <w:bCs/>
                <w:szCs w:val="20"/>
              </w:rPr>
            </w:pPr>
            <w:r w:rsidRPr="00006E97">
              <w:rPr>
                <w:rFonts w:cs="Arial"/>
                <w:bCs/>
                <w:szCs w:val="20"/>
              </w:rPr>
              <w:t>V</w:t>
            </w:r>
            <w:r>
              <w:rPr>
                <w:rFonts w:cs="Arial"/>
                <w:bCs/>
                <w:szCs w:val="20"/>
              </w:rPr>
              <w:t xml:space="preserve"> Vzorcu pogodbe se spremeni 2. odstavek 20. člena, tako da se glasi:</w:t>
            </w:r>
          </w:p>
          <w:p w14:paraId="2F738BE2" w14:textId="12B70CBC" w:rsidR="00672A28" w:rsidRPr="00672A28" w:rsidRDefault="00672A28" w:rsidP="00672A28">
            <w:pPr>
              <w:spacing w:before="60"/>
              <w:ind w:left="345"/>
              <w:jc w:val="both"/>
              <w:rPr>
                <w:rFonts w:ascii="Arial" w:hAnsi="Arial" w:cs="Arial"/>
                <w:i/>
                <w:iCs/>
                <w:sz w:val="20"/>
                <w:szCs w:val="20"/>
              </w:rPr>
            </w:pPr>
            <w:r>
              <w:rPr>
                <w:rFonts w:ascii="Arial" w:hAnsi="Arial" w:cs="Arial"/>
                <w:i/>
                <w:iCs/>
                <w:sz w:val="20"/>
                <w:szCs w:val="20"/>
              </w:rPr>
              <w:t>»</w:t>
            </w:r>
            <w:r w:rsidRPr="00672A28">
              <w:rPr>
                <w:rFonts w:ascii="Arial" w:hAnsi="Arial" w:cs="Arial"/>
                <w:i/>
                <w:iCs/>
                <w:sz w:val="20"/>
                <w:szCs w:val="20"/>
              </w:rPr>
              <w:t>Prerazporeditve predvidenih količin med posameznimi leti, ki bi nastale kot posledica spremembe sprejetega proračuna Republike Slovenije skladno z veljavnim Zakonom o izvrševanju proračuna RS (ZIPRS), bosta skladno s Specifikacijo naročila (Priloga 1 Opis naročila) naročnik in izvajalec uskladila z aneksom k veljavni pogodbi.</w:t>
            </w:r>
            <w:r>
              <w:rPr>
                <w:rFonts w:ascii="Arial" w:hAnsi="Arial" w:cs="Arial"/>
                <w:i/>
                <w:iCs/>
                <w:sz w:val="20"/>
                <w:szCs w:val="20"/>
              </w:rPr>
              <w:t>«</w:t>
            </w:r>
          </w:p>
          <w:p w14:paraId="7928DB57" w14:textId="77777777" w:rsidR="00672A28" w:rsidRDefault="00672A28" w:rsidP="00672A28">
            <w:pPr>
              <w:pStyle w:val="Telobesedila2"/>
              <w:tabs>
                <w:tab w:val="left" w:pos="-1560"/>
              </w:tabs>
              <w:spacing w:after="60"/>
              <w:ind w:left="360"/>
              <w:rPr>
                <w:rFonts w:cs="Arial"/>
                <w:bCs/>
                <w:szCs w:val="20"/>
              </w:rPr>
            </w:pPr>
          </w:p>
          <w:p w14:paraId="56D7D406" w14:textId="55B44136" w:rsidR="00672A28" w:rsidRDefault="00672A28" w:rsidP="00672A28">
            <w:pPr>
              <w:pStyle w:val="Telobesedila2"/>
              <w:numPr>
                <w:ilvl w:val="0"/>
                <w:numId w:val="31"/>
              </w:numPr>
              <w:tabs>
                <w:tab w:val="left" w:pos="-1560"/>
              </w:tabs>
              <w:spacing w:after="60"/>
              <w:rPr>
                <w:rFonts w:cs="Arial"/>
                <w:bCs/>
                <w:szCs w:val="20"/>
              </w:rPr>
            </w:pPr>
            <w:r w:rsidRPr="00006E97">
              <w:rPr>
                <w:rFonts w:cs="Arial"/>
                <w:bCs/>
                <w:szCs w:val="20"/>
              </w:rPr>
              <w:t>V</w:t>
            </w:r>
            <w:r>
              <w:rPr>
                <w:rFonts w:cs="Arial"/>
                <w:bCs/>
                <w:szCs w:val="20"/>
              </w:rPr>
              <w:t xml:space="preserve"> Vzorcu pogodbe se spremeni 2. odstavek 26. člena, tako da se glasi:</w:t>
            </w:r>
          </w:p>
          <w:p w14:paraId="603ABFC9" w14:textId="6A986F6C" w:rsidR="00006E97" w:rsidRPr="00F7180C" w:rsidRDefault="00672A28" w:rsidP="00672A28">
            <w:pPr>
              <w:spacing w:before="60"/>
              <w:ind w:left="345"/>
              <w:jc w:val="both"/>
              <w:rPr>
                <w:rFonts w:cs="Arial"/>
                <w:bCs/>
                <w:sz w:val="22"/>
                <w:szCs w:val="22"/>
              </w:rPr>
            </w:pPr>
            <w:r>
              <w:rPr>
                <w:rFonts w:ascii="Arial" w:hAnsi="Arial" w:cs="Arial"/>
                <w:i/>
                <w:iCs/>
                <w:sz w:val="20"/>
                <w:szCs w:val="20"/>
              </w:rPr>
              <w:t>»</w:t>
            </w:r>
            <w:r w:rsidRPr="00672A28">
              <w:rPr>
                <w:rFonts w:ascii="Arial" w:hAnsi="Arial" w:cs="Arial"/>
                <w:i/>
                <w:iCs/>
                <w:sz w:val="20"/>
                <w:szCs w:val="20"/>
              </w:rPr>
              <w:t>Naročnik si pridržuje pravico, da odstopi od izvedbe posameznega projekta (</w:t>
            </w:r>
            <w:r w:rsidR="0080590C">
              <w:rPr>
                <w:rFonts w:ascii="Arial" w:hAnsi="Arial" w:cs="Arial"/>
                <w:i/>
                <w:iCs/>
                <w:sz w:val="20"/>
                <w:szCs w:val="20"/>
              </w:rPr>
              <w:t>PROJEKTA</w:t>
            </w:r>
            <w:r w:rsidRPr="00672A28">
              <w:rPr>
                <w:rFonts w:ascii="Arial" w:hAnsi="Arial" w:cs="Arial"/>
                <w:i/>
                <w:iCs/>
                <w:sz w:val="20"/>
                <w:szCs w:val="20"/>
              </w:rPr>
              <w:t xml:space="preserve"> VZHOD in/ali </w:t>
            </w:r>
            <w:r w:rsidR="0080590C">
              <w:rPr>
                <w:rFonts w:ascii="Arial" w:hAnsi="Arial" w:cs="Arial"/>
                <w:i/>
                <w:iCs/>
                <w:sz w:val="20"/>
                <w:szCs w:val="20"/>
              </w:rPr>
              <w:t>PROJEKTA</w:t>
            </w:r>
            <w:r w:rsidRPr="00672A28">
              <w:rPr>
                <w:rFonts w:ascii="Arial" w:hAnsi="Arial" w:cs="Arial"/>
                <w:i/>
                <w:iCs/>
                <w:sz w:val="20"/>
                <w:szCs w:val="20"/>
              </w:rPr>
              <w:t xml:space="preserve"> ZAHOD), zmanjša obseg del ali odstopi od pogodbe, iz razlogov Zakona o izvrševanju proračuna Republike Slovenije, kadar sredstva za izvedbo pogodbenih obveznosti niso več zagotovljena. V primeru, da bi zmanjšanje obsega del izvedbe posameznega projekta bilo takšno, da naročnik ne bi več potreboval polno angažiranje ključnih strokovnjakov, bo naročnik izvajalca o tem pisno obvestil.</w:t>
            </w:r>
            <w:r>
              <w:rPr>
                <w:rFonts w:ascii="Arial" w:hAnsi="Arial" w:cs="Arial"/>
                <w:i/>
                <w:iCs/>
                <w:sz w:val="20"/>
                <w:szCs w:val="20"/>
              </w:rPr>
              <w:t>«</w:t>
            </w:r>
          </w:p>
        </w:tc>
      </w:tr>
    </w:tbl>
    <w:p w14:paraId="0B1FBC73" w14:textId="77777777" w:rsidR="00556816" w:rsidRPr="00C92A83" w:rsidRDefault="00556816">
      <w:pPr>
        <w:pStyle w:val="Telobesedila2"/>
        <w:widowControl w:val="0"/>
        <w:spacing w:line="254" w:lineRule="atLeast"/>
        <w:rPr>
          <w:rFonts w:cs="Arial"/>
          <w:b/>
          <w:szCs w:val="20"/>
        </w:rPr>
      </w:pPr>
    </w:p>
    <w:p w14:paraId="5B8D4990" w14:textId="77777777" w:rsidR="004B34B5" w:rsidRPr="00C92A83" w:rsidRDefault="004B34B5">
      <w:pPr>
        <w:pStyle w:val="Telobesedila2"/>
        <w:widowControl w:val="0"/>
        <w:spacing w:line="254" w:lineRule="atLeast"/>
        <w:rPr>
          <w:rFonts w:cs="Arial"/>
          <w:szCs w:val="20"/>
        </w:rPr>
      </w:pPr>
    </w:p>
    <w:p w14:paraId="54C4B516" w14:textId="7C4F91D3" w:rsidR="00006E97" w:rsidRPr="00C92A83" w:rsidRDefault="004B34B5">
      <w:pPr>
        <w:pStyle w:val="Telobesedila2"/>
        <w:widowControl w:val="0"/>
        <w:spacing w:line="254" w:lineRule="atLeast"/>
        <w:rPr>
          <w:rFonts w:cs="Arial"/>
          <w:szCs w:val="20"/>
        </w:rPr>
      </w:pPr>
      <w:r w:rsidRPr="00C92A83">
        <w:rPr>
          <w:rFonts w:cs="Arial"/>
          <w:szCs w:val="20"/>
        </w:rPr>
        <w:t>Spremembe</w:t>
      </w:r>
      <w:r w:rsidR="00556816" w:rsidRPr="00C92A83">
        <w:rPr>
          <w:rFonts w:cs="Arial"/>
          <w:szCs w:val="20"/>
        </w:rPr>
        <w:t xml:space="preserve"> </w:t>
      </w:r>
      <w:r w:rsidRPr="00C92A83">
        <w:rPr>
          <w:rFonts w:cs="Arial"/>
          <w:szCs w:val="20"/>
        </w:rPr>
        <w:t>so</w:t>
      </w:r>
      <w:r w:rsidR="00556816" w:rsidRPr="00C92A83">
        <w:rPr>
          <w:rFonts w:cs="Arial"/>
          <w:szCs w:val="20"/>
        </w:rPr>
        <w:t xml:space="preserve"> sestavni del razpisne dokumentacije in </w:t>
      </w:r>
      <w:r w:rsidRPr="00C92A83">
        <w:rPr>
          <w:rFonts w:cs="Arial"/>
          <w:szCs w:val="20"/>
        </w:rPr>
        <w:t>jih</w:t>
      </w:r>
      <w:r w:rsidR="00556816" w:rsidRPr="00C92A83">
        <w:rPr>
          <w:rFonts w:cs="Arial"/>
          <w:szCs w:val="20"/>
        </w:rPr>
        <w:t xml:space="preserve"> je potrebno upoštevati pri pripravi ponudbe.</w:t>
      </w:r>
    </w:p>
    <w:sectPr w:rsidR="00006E97" w:rsidRPr="00C92A83" w:rsidSect="008E46D1">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993"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DFFF1" w14:textId="77777777" w:rsidR="00BF618B" w:rsidRDefault="00BF618B">
      <w:r>
        <w:separator/>
      </w:r>
    </w:p>
  </w:endnote>
  <w:endnote w:type="continuationSeparator" w:id="0">
    <w:p w14:paraId="1C50998D" w14:textId="77777777" w:rsidR="00BF618B" w:rsidRDefault="00BF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F82C6" w14:textId="77777777" w:rsidR="00F16D02" w:rsidRDefault="00F16D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BE94"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484FC3CD" w14:textId="77777777">
      <w:trPr>
        <w:cantSplit/>
        <w:trHeight w:val="785"/>
      </w:trPr>
      <w:tc>
        <w:tcPr>
          <w:tcW w:w="3614" w:type="dxa"/>
          <w:tcBorders>
            <w:top w:val="single" w:sz="4" w:space="0" w:color="auto"/>
          </w:tcBorders>
          <w:vAlign w:val="center"/>
        </w:tcPr>
        <w:p w14:paraId="6CCB3DC8" w14:textId="77777777" w:rsidR="00A17575" w:rsidRDefault="00A17575">
          <w:pPr>
            <w:pStyle w:val="Telobesedila"/>
            <w:rPr>
              <w:sz w:val="16"/>
            </w:rPr>
          </w:pPr>
        </w:p>
      </w:tc>
      <w:tc>
        <w:tcPr>
          <w:tcW w:w="956" w:type="dxa"/>
          <w:tcBorders>
            <w:top w:val="single" w:sz="4" w:space="0" w:color="auto"/>
          </w:tcBorders>
          <w:vAlign w:val="center"/>
        </w:tcPr>
        <w:p w14:paraId="4C0E11F9"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52D46216" w14:textId="77777777" w:rsidR="00A17575" w:rsidRDefault="00A17575">
          <w:pPr>
            <w:pStyle w:val="Noga"/>
            <w:rPr>
              <w:sz w:val="16"/>
            </w:rPr>
          </w:pPr>
        </w:p>
      </w:tc>
      <w:tc>
        <w:tcPr>
          <w:tcW w:w="3240" w:type="dxa"/>
          <w:tcBorders>
            <w:top w:val="single" w:sz="4" w:space="0" w:color="auto"/>
          </w:tcBorders>
          <w:vAlign w:val="center"/>
        </w:tcPr>
        <w:p w14:paraId="38C3BDA9" w14:textId="3E20C96F"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BD34E5">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C20D9B">
            <w:rPr>
              <w:rStyle w:val="tevilkastrani"/>
              <w:noProof/>
              <w:sz w:val="16"/>
            </w:rPr>
            <w:t>1</w:t>
          </w:r>
          <w:r>
            <w:rPr>
              <w:rStyle w:val="tevilkastrani"/>
              <w:sz w:val="16"/>
            </w:rPr>
            <w:fldChar w:fldCharType="end"/>
          </w:r>
        </w:p>
      </w:tc>
    </w:tr>
  </w:tbl>
  <w:p w14:paraId="37176D49" w14:textId="77777777" w:rsidR="00A17575" w:rsidRDefault="00A17575">
    <w:pPr>
      <w:pStyle w:val="Noga"/>
      <w:rPr>
        <w:rFonts w:ascii="Arial" w:hAnsi="Arial"/>
        <w:sz w:val="2"/>
        <w:lang w:val="en-US"/>
      </w:rPr>
    </w:pPr>
  </w:p>
  <w:p w14:paraId="18C84CE2"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0E1B" w14:textId="77777777" w:rsidR="00A17575" w:rsidRDefault="00A17575" w:rsidP="002507C2">
    <w:pPr>
      <w:pStyle w:val="Noga"/>
      <w:ind w:firstLine="540"/>
    </w:pPr>
    <w:r>
      <w:t xml:space="preserve">  </w:t>
    </w:r>
    <w:r w:rsidR="00F16D02" w:rsidRPr="00643501">
      <w:rPr>
        <w:noProof/>
        <w:lang w:eastAsia="sl-SI"/>
      </w:rPr>
      <w:drawing>
        <wp:inline distT="0" distB="0" distL="0" distR="0" wp14:anchorId="169269B8" wp14:editId="09EE7A62">
          <wp:extent cx="541655" cy="436245"/>
          <wp:effectExtent l="0" t="0" r="0" b="0"/>
          <wp:docPr id="16" name="Picture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655" cy="436245"/>
                  </a:xfrm>
                  <a:prstGeom prst="rect">
                    <a:avLst/>
                  </a:prstGeom>
                  <a:noFill/>
                  <a:ln>
                    <a:noFill/>
                  </a:ln>
                </pic:spPr>
              </pic:pic>
            </a:graphicData>
          </a:graphic>
        </wp:inline>
      </w:drawing>
    </w:r>
    <w:r>
      <w:t xml:space="preserve">    </w:t>
    </w:r>
    <w:r w:rsidR="00F16D02" w:rsidRPr="00643501">
      <w:rPr>
        <w:noProof/>
        <w:lang w:eastAsia="sl-SI"/>
      </w:rPr>
      <w:drawing>
        <wp:inline distT="0" distB="0" distL="0" distR="0" wp14:anchorId="1CD9C078" wp14:editId="68B97E47">
          <wp:extent cx="436245" cy="436245"/>
          <wp:effectExtent l="0" t="0" r="0" b="0"/>
          <wp:docPr id="17" name="Picture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6245" cy="436245"/>
                  </a:xfrm>
                  <a:prstGeom prst="rect">
                    <a:avLst/>
                  </a:prstGeom>
                  <a:noFill/>
                  <a:ln>
                    <a:noFill/>
                  </a:ln>
                </pic:spPr>
              </pic:pic>
            </a:graphicData>
          </a:graphic>
        </wp:inline>
      </w:drawing>
    </w:r>
    <w:r>
      <w:t xml:space="preserve">    </w:t>
    </w:r>
    <w:r w:rsidR="00F16D02" w:rsidRPr="00CF74F9">
      <w:rPr>
        <w:noProof/>
        <w:lang w:eastAsia="sl-SI"/>
      </w:rPr>
      <w:drawing>
        <wp:inline distT="0" distB="0" distL="0" distR="0" wp14:anchorId="2F2E5CF6" wp14:editId="20B103D0">
          <wp:extent cx="2342515" cy="337820"/>
          <wp:effectExtent l="0" t="0" r="0" b="0"/>
          <wp:docPr id="18" name="Picture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2515" cy="337820"/>
                  </a:xfrm>
                  <a:prstGeom prst="rect">
                    <a:avLst/>
                  </a:prstGeom>
                  <a:noFill/>
                  <a:ln>
                    <a:noFill/>
                  </a:ln>
                </pic:spPr>
              </pic:pic>
            </a:graphicData>
          </a:graphic>
        </wp:inline>
      </w:drawing>
    </w:r>
    <w:r>
      <w:t xml:space="preserve">        </w:t>
    </w:r>
  </w:p>
  <w:p w14:paraId="04891940"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DBA3" w14:textId="77777777" w:rsidR="00BF618B" w:rsidRDefault="00BF618B">
      <w:r>
        <w:separator/>
      </w:r>
    </w:p>
  </w:footnote>
  <w:footnote w:type="continuationSeparator" w:id="0">
    <w:p w14:paraId="58AECF18" w14:textId="77777777" w:rsidR="00BF618B" w:rsidRDefault="00BF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4712F" w14:textId="77777777" w:rsidR="00F16D02" w:rsidRDefault="00F16D0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2C5AA" w14:textId="77777777" w:rsidR="00F16D02" w:rsidRDefault="00F16D0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64E8" w14:textId="77777777" w:rsidR="00F16D02" w:rsidRDefault="00F16D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6851"/>
    <w:multiLevelType w:val="hybridMultilevel"/>
    <w:tmpl w:val="10722BAE"/>
    <w:lvl w:ilvl="0" w:tplc="6AD29088">
      <w:start w:val="1"/>
      <w:numFmt w:val="bullet"/>
      <w:lvlText w:val=""/>
      <w:lvlJc w:val="left"/>
      <w:pPr>
        <w:ind w:left="644" w:hanging="360"/>
      </w:pPr>
      <w:rPr>
        <w:rFonts w:ascii="Symbol" w:hAnsi="Symbol" w:cs="Symbol"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4"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0C4484C"/>
    <w:multiLevelType w:val="hybridMultilevel"/>
    <w:tmpl w:val="C0F8A2F2"/>
    <w:lvl w:ilvl="0" w:tplc="358EEE4C">
      <w:start w:val="1"/>
      <w:numFmt w:val="bullet"/>
      <w:lvlText w:val=""/>
      <w:lvlJc w:val="left"/>
      <w:pPr>
        <w:ind w:left="1440" w:hanging="360"/>
      </w:pPr>
      <w:rPr>
        <w:rFonts w:ascii="Symbol" w:hAnsi="Symbol" w:hint="default"/>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98345A2"/>
    <w:multiLevelType w:val="hybridMultilevel"/>
    <w:tmpl w:val="AC969AE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3"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6"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8" w15:restartNumberingAfterBreak="0">
    <w:nsid w:val="35DC67DA"/>
    <w:multiLevelType w:val="hybridMultilevel"/>
    <w:tmpl w:val="E9667A6C"/>
    <w:lvl w:ilvl="0" w:tplc="5992D362">
      <w:start w:val="3"/>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0" w15:restartNumberingAfterBreak="0">
    <w:nsid w:val="386717AD"/>
    <w:multiLevelType w:val="hybridMultilevel"/>
    <w:tmpl w:val="67E09C6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C22151"/>
    <w:multiLevelType w:val="hybridMultilevel"/>
    <w:tmpl w:val="67386AB6"/>
    <w:lvl w:ilvl="0" w:tplc="3A263FFA">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3839DA"/>
    <w:multiLevelType w:val="hybridMultilevel"/>
    <w:tmpl w:val="F0FA6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8D3122F"/>
    <w:multiLevelType w:val="hybridMultilevel"/>
    <w:tmpl w:val="6DD04106"/>
    <w:lvl w:ilvl="0" w:tplc="F040491E">
      <w:start w:val="3"/>
      <w:numFmt w:val="bullet"/>
      <w:lvlText w:val="-"/>
      <w:lvlJc w:val="left"/>
      <w:pPr>
        <w:ind w:left="1440" w:hanging="360"/>
      </w:pPr>
      <w:rPr>
        <w:rFonts w:ascii="Times New Roman" w:eastAsia="Times New Roman" w:hAnsi="Times New Roman" w:cs="Times New Roman" w:hint="default"/>
      </w:rPr>
    </w:lvl>
    <w:lvl w:ilvl="1" w:tplc="D2FC901A">
      <w:start w:val="1"/>
      <w:numFmt w:val="bullet"/>
      <w:lvlText w:val="-"/>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03A5BAB"/>
    <w:multiLevelType w:val="hybridMultilevel"/>
    <w:tmpl w:val="ABD21600"/>
    <w:lvl w:ilvl="0" w:tplc="3468C400">
      <w:start w:val="243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0B41EFD"/>
    <w:multiLevelType w:val="hybridMultilevel"/>
    <w:tmpl w:val="F1C6D450"/>
    <w:lvl w:ilvl="0" w:tplc="3EB63030">
      <w:numFmt w:val="bullet"/>
      <w:lvlText w:val="-"/>
      <w:lvlJc w:val="left"/>
      <w:pPr>
        <w:tabs>
          <w:tab w:val="num" w:pos="231"/>
        </w:tabs>
        <w:ind w:left="231" w:hanging="360"/>
      </w:pPr>
      <w:rPr>
        <w:rFonts w:hint="default"/>
      </w:rPr>
    </w:lvl>
    <w:lvl w:ilvl="1" w:tplc="FFFFFFFF">
      <w:start w:val="1"/>
      <w:numFmt w:val="bullet"/>
      <w:lvlText w:val="o"/>
      <w:lvlJc w:val="left"/>
      <w:pPr>
        <w:tabs>
          <w:tab w:val="num" w:pos="427"/>
        </w:tabs>
        <w:ind w:left="427" w:hanging="360"/>
      </w:pPr>
      <w:rPr>
        <w:rFonts w:ascii="Courier New" w:hAnsi="Courier New" w:cs="Courier New" w:hint="default"/>
      </w:rPr>
    </w:lvl>
    <w:lvl w:ilvl="2" w:tplc="FFFFFFFF">
      <w:start w:val="1"/>
      <w:numFmt w:val="bullet"/>
      <w:lvlText w:val=""/>
      <w:lvlJc w:val="left"/>
      <w:pPr>
        <w:tabs>
          <w:tab w:val="num" w:pos="1671"/>
        </w:tabs>
        <w:ind w:left="1671" w:hanging="360"/>
      </w:pPr>
      <w:rPr>
        <w:rFonts w:ascii="Wingdings" w:hAnsi="Wingdings" w:hint="default"/>
      </w:rPr>
    </w:lvl>
    <w:lvl w:ilvl="3" w:tplc="FFFFFFFF" w:tentative="1">
      <w:start w:val="1"/>
      <w:numFmt w:val="bullet"/>
      <w:lvlText w:val=""/>
      <w:lvlJc w:val="left"/>
      <w:pPr>
        <w:tabs>
          <w:tab w:val="num" w:pos="2391"/>
        </w:tabs>
        <w:ind w:left="2391" w:hanging="360"/>
      </w:pPr>
      <w:rPr>
        <w:rFonts w:ascii="Symbol" w:hAnsi="Symbol" w:hint="default"/>
      </w:rPr>
    </w:lvl>
    <w:lvl w:ilvl="4" w:tplc="FFFFFFFF" w:tentative="1">
      <w:start w:val="1"/>
      <w:numFmt w:val="bullet"/>
      <w:lvlText w:val="o"/>
      <w:lvlJc w:val="left"/>
      <w:pPr>
        <w:tabs>
          <w:tab w:val="num" w:pos="3111"/>
        </w:tabs>
        <w:ind w:left="3111" w:hanging="360"/>
      </w:pPr>
      <w:rPr>
        <w:rFonts w:ascii="Courier New" w:hAnsi="Courier New" w:cs="Courier New" w:hint="default"/>
      </w:rPr>
    </w:lvl>
    <w:lvl w:ilvl="5" w:tplc="FFFFFFFF" w:tentative="1">
      <w:start w:val="1"/>
      <w:numFmt w:val="bullet"/>
      <w:lvlText w:val=""/>
      <w:lvlJc w:val="left"/>
      <w:pPr>
        <w:tabs>
          <w:tab w:val="num" w:pos="3831"/>
        </w:tabs>
        <w:ind w:left="3831" w:hanging="360"/>
      </w:pPr>
      <w:rPr>
        <w:rFonts w:ascii="Wingdings" w:hAnsi="Wingdings" w:hint="default"/>
      </w:rPr>
    </w:lvl>
    <w:lvl w:ilvl="6" w:tplc="FFFFFFFF" w:tentative="1">
      <w:start w:val="1"/>
      <w:numFmt w:val="bullet"/>
      <w:lvlText w:val=""/>
      <w:lvlJc w:val="left"/>
      <w:pPr>
        <w:tabs>
          <w:tab w:val="num" w:pos="4551"/>
        </w:tabs>
        <w:ind w:left="4551" w:hanging="360"/>
      </w:pPr>
      <w:rPr>
        <w:rFonts w:ascii="Symbol" w:hAnsi="Symbol" w:hint="default"/>
      </w:rPr>
    </w:lvl>
    <w:lvl w:ilvl="7" w:tplc="FFFFFFFF" w:tentative="1">
      <w:start w:val="1"/>
      <w:numFmt w:val="bullet"/>
      <w:lvlText w:val="o"/>
      <w:lvlJc w:val="left"/>
      <w:pPr>
        <w:tabs>
          <w:tab w:val="num" w:pos="5271"/>
        </w:tabs>
        <w:ind w:left="5271" w:hanging="360"/>
      </w:pPr>
      <w:rPr>
        <w:rFonts w:ascii="Courier New" w:hAnsi="Courier New" w:cs="Courier New" w:hint="default"/>
      </w:rPr>
    </w:lvl>
    <w:lvl w:ilvl="8" w:tplc="FFFFFFFF" w:tentative="1">
      <w:start w:val="1"/>
      <w:numFmt w:val="bullet"/>
      <w:lvlText w:val=""/>
      <w:lvlJc w:val="left"/>
      <w:pPr>
        <w:tabs>
          <w:tab w:val="num" w:pos="5991"/>
        </w:tabs>
        <w:ind w:left="5991" w:hanging="360"/>
      </w:pPr>
      <w:rPr>
        <w:rFonts w:ascii="Wingdings" w:hAnsi="Wingdings" w:hint="default"/>
      </w:rPr>
    </w:lvl>
  </w:abstractNum>
  <w:abstractNum w:abstractNumId="27" w15:restartNumberingAfterBreak="0">
    <w:nsid w:val="69B7595C"/>
    <w:multiLevelType w:val="hybridMultilevel"/>
    <w:tmpl w:val="BA9813F2"/>
    <w:lvl w:ilvl="0" w:tplc="3AFAED02">
      <w:start w:val="1"/>
      <w:numFmt w:val="bullet"/>
      <w:lvlText w:val=""/>
      <w:lvlJc w:val="left"/>
      <w:pPr>
        <w:ind w:left="1440" w:hanging="360"/>
      </w:pPr>
      <w:rPr>
        <w:rFonts w:ascii="Symbol" w:hAnsi="Symbol"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9" w15:restartNumberingAfterBreak="0">
    <w:nsid w:val="6C317328"/>
    <w:multiLevelType w:val="hybridMultilevel"/>
    <w:tmpl w:val="AF7C9A7A"/>
    <w:lvl w:ilvl="0" w:tplc="B3B23DEA">
      <w:start w:val="1"/>
      <w:numFmt w:val="bullet"/>
      <w:lvlText w:val="-"/>
      <w:lvlJc w:val="left"/>
      <w:pPr>
        <w:ind w:left="1080" w:hanging="360"/>
      </w:pPr>
      <w:rPr>
        <w:rFonts w:ascii="Arial" w:eastAsia="Times New Roman" w:hAnsi="Arial" w:cs="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2D52D4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2"/>
  </w:num>
  <w:num w:numId="3">
    <w:abstractNumId w:val="31"/>
  </w:num>
  <w:num w:numId="4">
    <w:abstractNumId w:val="9"/>
  </w:num>
  <w:num w:numId="5">
    <w:abstractNumId w:val="19"/>
  </w:num>
  <w:num w:numId="6">
    <w:abstractNumId w:val="28"/>
  </w:num>
  <w:num w:numId="7">
    <w:abstractNumId w:val="16"/>
  </w:num>
  <w:num w:numId="8">
    <w:abstractNumId w:val="6"/>
  </w:num>
  <w:num w:numId="9">
    <w:abstractNumId w:val="13"/>
  </w:num>
  <w:num w:numId="10">
    <w:abstractNumId w:val="7"/>
  </w:num>
  <w:num w:numId="11">
    <w:abstractNumId w:val="1"/>
  </w:num>
  <w:num w:numId="12">
    <w:abstractNumId w:val="3"/>
  </w:num>
  <w:num w:numId="13">
    <w:abstractNumId w:val="15"/>
  </w:num>
  <w:num w:numId="14">
    <w:abstractNumId w:val="17"/>
  </w:num>
  <w:num w:numId="15">
    <w:abstractNumId w:val="14"/>
  </w:num>
  <w:num w:numId="16">
    <w:abstractNumId w:val="4"/>
  </w:num>
  <w:num w:numId="17">
    <w:abstractNumId w:val="12"/>
  </w:num>
  <w:num w:numId="18">
    <w:abstractNumId w:val="22"/>
  </w:num>
  <w:num w:numId="19">
    <w:abstractNumId w:val="26"/>
  </w:num>
  <w:num w:numId="20">
    <w:abstractNumId w:val="29"/>
  </w:num>
  <w:num w:numId="21">
    <w:abstractNumId w:val="8"/>
  </w:num>
  <w:num w:numId="22">
    <w:abstractNumId w:val="30"/>
  </w:num>
  <w:num w:numId="23">
    <w:abstractNumId w:val="27"/>
  </w:num>
  <w:num w:numId="24">
    <w:abstractNumId w:val="25"/>
  </w:num>
  <w:num w:numId="25">
    <w:abstractNumId w:val="26"/>
  </w:num>
  <w:num w:numId="26">
    <w:abstractNumId w:val="21"/>
  </w:num>
  <w:num w:numId="27">
    <w:abstractNumId w:val="5"/>
  </w:num>
  <w:num w:numId="28">
    <w:abstractNumId w:val="23"/>
  </w:num>
  <w:num w:numId="29">
    <w:abstractNumId w:val="18"/>
  </w:num>
  <w:num w:numId="30">
    <w:abstractNumId w:val="11"/>
  </w:num>
  <w:num w:numId="31">
    <w:abstractNumId w:val="20"/>
  </w:num>
  <w:num w:numId="32">
    <w:abstractNumId w:val="24"/>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D02"/>
    <w:rsid w:val="00006E97"/>
    <w:rsid w:val="00011544"/>
    <w:rsid w:val="00015BF6"/>
    <w:rsid w:val="0003412B"/>
    <w:rsid w:val="0005260D"/>
    <w:rsid w:val="000646A9"/>
    <w:rsid w:val="000C5EA0"/>
    <w:rsid w:val="000D1DE4"/>
    <w:rsid w:val="00161C78"/>
    <w:rsid w:val="001708B7"/>
    <w:rsid w:val="001836BB"/>
    <w:rsid w:val="001A29E0"/>
    <w:rsid w:val="001D7802"/>
    <w:rsid w:val="0022611F"/>
    <w:rsid w:val="002507C2"/>
    <w:rsid w:val="002549F8"/>
    <w:rsid w:val="003133A6"/>
    <w:rsid w:val="00365663"/>
    <w:rsid w:val="0038453A"/>
    <w:rsid w:val="003933CC"/>
    <w:rsid w:val="003C7DAB"/>
    <w:rsid w:val="003F1B2F"/>
    <w:rsid w:val="00424A5A"/>
    <w:rsid w:val="00441F11"/>
    <w:rsid w:val="0046061F"/>
    <w:rsid w:val="00494262"/>
    <w:rsid w:val="00496302"/>
    <w:rsid w:val="004B34B5"/>
    <w:rsid w:val="004C16DD"/>
    <w:rsid w:val="00550855"/>
    <w:rsid w:val="00556816"/>
    <w:rsid w:val="005B3896"/>
    <w:rsid w:val="005D3201"/>
    <w:rsid w:val="005D5EA3"/>
    <w:rsid w:val="005F7DC4"/>
    <w:rsid w:val="00637BE6"/>
    <w:rsid w:val="00672A28"/>
    <w:rsid w:val="00693961"/>
    <w:rsid w:val="00704884"/>
    <w:rsid w:val="00723963"/>
    <w:rsid w:val="007A04CD"/>
    <w:rsid w:val="007A30D9"/>
    <w:rsid w:val="0080590C"/>
    <w:rsid w:val="00830A08"/>
    <w:rsid w:val="0087716B"/>
    <w:rsid w:val="00886791"/>
    <w:rsid w:val="008C092A"/>
    <w:rsid w:val="008E46D1"/>
    <w:rsid w:val="008F314A"/>
    <w:rsid w:val="00933BEB"/>
    <w:rsid w:val="00960884"/>
    <w:rsid w:val="00991829"/>
    <w:rsid w:val="009A3E84"/>
    <w:rsid w:val="009D2E06"/>
    <w:rsid w:val="009E158C"/>
    <w:rsid w:val="00A00D21"/>
    <w:rsid w:val="00A05C73"/>
    <w:rsid w:val="00A1440B"/>
    <w:rsid w:val="00A17575"/>
    <w:rsid w:val="00A24BC6"/>
    <w:rsid w:val="00A6389C"/>
    <w:rsid w:val="00A6626B"/>
    <w:rsid w:val="00A95940"/>
    <w:rsid w:val="00AB443D"/>
    <w:rsid w:val="00AB6E6C"/>
    <w:rsid w:val="00B05C73"/>
    <w:rsid w:val="00B20B6E"/>
    <w:rsid w:val="00B56B2B"/>
    <w:rsid w:val="00B70BC8"/>
    <w:rsid w:val="00BA3406"/>
    <w:rsid w:val="00BA38BA"/>
    <w:rsid w:val="00BA3B3A"/>
    <w:rsid w:val="00BD34E5"/>
    <w:rsid w:val="00BF27A1"/>
    <w:rsid w:val="00BF56D3"/>
    <w:rsid w:val="00BF618B"/>
    <w:rsid w:val="00C20D9B"/>
    <w:rsid w:val="00C92A83"/>
    <w:rsid w:val="00CA6781"/>
    <w:rsid w:val="00CF4360"/>
    <w:rsid w:val="00CF671D"/>
    <w:rsid w:val="00D0530B"/>
    <w:rsid w:val="00D266D6"/>
    <w:rsid w:val="00D37BCD"/>
    <w:rsid w:val="00D519F3"/>
    <w:rsid w:val="00D6217E"/>
    <w:rsid w:val="00DF2D98"/>
    <w:rsid w:val="00E01641"/>
    <w:rsid w:val="00E12BCE"/>
    <w:rsid w:val="00E458E9"/>
    <w:rsid w:val="00E51016"/>
    <w:rsid w:val="00E5104A"/>
    <w:rsid w:val="00E74077"/>
    <w:rsid w:val="00E85025"/>
    <w:rsid w:val="00EB24F7"/>
    <w:rsid w:val="00ED3D55"/>
    <w:rsid w:val="00F00029"/>
    <w:rsid w:val="00F0289F"/>
    <w:rsid w:val="00F16D02"/>
    <w:rsid w:val="00F7180C"/>
    <w:rsid w:val="00F85F7D"/>
    <w:rsid w:val="00F90BEC"/>
    <w:rsid w:val="00FA1E40"/>
    <w:rsid w:val="00FF61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833024D"/>
  <w15:chartTrackingRefBased/>
  <w15:docId w15:val="{C3576734-6903-422D-8090-9CE95D00B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72A28"/>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link w:val="Konnaopomba-besediloZnak"/>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paragraph" w:styleId="Odstavekseznama">
    <w:name w:val="List Paragraph"/>
    <w:aliases w:val="za tekst,Odstavek seznama_IP"/>
    <w:basedOn w:val="Navaden"/>
    <w:link w:val="OdstavekseznamaZnak"/>
    <w:uiPriority w:val="34"/>
    <w:qFormat/>
    <w:rsid w:val="005F7DC4"/>
    <w:pPr>
      <w:ind w:left="720"/>
      <w:contextualSpacing/>
    </w:pPr>
  </w:style>
  <w:style w:type="paragraph" w:customStyle="1" w:styleId="Navadensplet1">
    <w:name w:val="Navaden (splet)1"/>
    <w:basedOn w:val="Navaden"/>
    <w:rsid w:val="005D3201"/>
    <w:pPr>
      <w:jc w:val="both"/>
    </w:pPr>
    <w:rPr>
      <w:rFonts w:ascii="Arial" w:hAnsi="Arial"/>
      <w:szCs w:val="20"/>
      <w:lang w:eastAsia="sl-SI"/>
    </w:rPr>
  </w:style>
  <w:style w:type="character" w:customStyle="1" w:styleId="GlavaZnak">
    <w:name w:val="Glava Znak"/>
    <w:link w:val="Glava"/>
    <w:locked/>
    <w:rsid w:val="005D3201"/>
    <w:rPr>
      <w:sz w:val="24"/>
      <w:szCs w:val="24"/>
      <w:lang w:eastAsia="en-US"/>
    </w:rPr>
  </w:style>
  <w:style w:type="character" w:customStyle="1" w:styleId="Konnaopomba-besediloZnak">
    <w:name w:val="Končna opomba - besedilo Znak"/>
    <w:basedOn w:val="Privzetapisavaodstavka"/>
    <w:link w:val="Konnaopomba-besedilo"/>
    <w:semiHidden/>
    <w:rsid w:val="008C092A"/>
    <w:rPr>
      <w:rFonts w:ascii="SL Dutch" w:hAnsi="SL Dutch"/>
      <w:szCs w:val="24"/>
      <w:lang w:eastAsia="en-US"/>
    </w:rPr>
  </w:style>
  <w:style w:type="paragraph" w:styleId="Navadensplet">
    <w:name w:val="Normal (Web)"/>
    <w:basedOn w:val="Navaden"/>
    <w:rsid w:val="008C092A"/>
    <w:pPr>
      <w:spacing w:after="210"/>
    </w:pPr>
    <w:rPr>
      <w:color w:val="333333"/>
      <w:sz w:val="18"/>
      <w:szCs w:val="18"/>
      <w:lang w:eastAsia="sl-SI"/>
    </w:rPr>
  </w:style>
  <w:style w:type="paragraph" w:customStyle="1" w:styleId="len">
    <w:name w:val="člen"/>
    <w:basedOn w:val="Navaden"/>
    <w:rsid w:val="008C092A"/>
    <w:pPr>
      <w:numPr>
        <w:numId w:val="27"/>
      </w:numPr>
      <w:jc w:val="center"/>
    </w:pPr>
    <w:rPr>
      <w:rFonts w:ascii="Arial" w:hAnsi="Arial" w:cs="Arial"/>
      <w:b/>
      <w:sz w:val="20"/>
      <w:szCs w:val="20"/>
      <w:lang w:eastAsia="sl-SI"/>
    </w:rPr>
  </w:style>
  <w:style w:type="character" w:customStyle="1" w:styleId="OdstavekseznamaZnak">
    <w:name w:val="Odstavek seznama Znak"/>
    <w:aliases w:val="za tekst Znak,Odstavek seznama_IP Znak"/>
    <w:link w:val="Odstavekseznama"/>
    <w:uiPriority w:val="34"/>
    <w:locked/>
    <w:rsid w:val="00F7180C"/>
    <w:rPr>
      <w:sz w:val="24"/>
      <w:szCs w:val="24"/>
      <w:lang w:eastAsia="en-US"/>
    </w:rPr>
  </w:style>
  <w:style w:type="character" w:customStyle="1" w:styleId="Telobesedila2Znak">
    <w:name w:val="Telo besedila 2 Znak"/>
    <w:basedOn w:val="Privzetapisavaodstavka"/>
    <w:link w:val="Telobesedila2"/>
    <w:rsid w:val="00006E97"/>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4965">
      <w:bodyDiv w:val="1"/>
      <w:marLeft w:val="0"/>
      <w:marRight w:val="0"/>
      <w:marTop w:val="0"/>
      <w:marBottom w:val="0"/>
      <w:divBdr>
        <w:top w:val="none" w:sz="0" w:space="0" w:color="auto"/>
        <w:left w:val="none" w:sz="0" w:space="0" w:color="auto"/>
        <w:bottom w:val="none" w:sz="0" w:space="0" w:color="auto"/>
        <w:right w:val="none" w:sz="0" w:space="0" w:color="auto"/>
      </w:divBdr>
    </w:div>
    <w:div w:id="1803691114">
      <w:bodyDiv w:val="1"/>
      <w:marLeft w:val="0"/>
      <w:marRight w:val="0"/>
      <w:marTop w:val="0"/>
      <w:marBottom w:val="0"/>
      <w:divBdr>
        <w:top w:val="none" w:sz="0" w:space="0" w:color="auto"/>
        <w:left w:val="none" w:sz="0" w:space="0" w:color="auto"/>
        <w:bottom w:val="none" w:sz="0" w:space="0" w:color="auto"/>
        <w:right w:val="none" w:sz="0" w:space="0" w:color="auto"/>
      </w:divBdr>
    </w:div>
    <w:div w:id="186116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44</TotalTime>
  <Pages>2</Pages>
  <Words>703</Words>
  <Characters>4098</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Sprememba razpisne dokumentacije</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Metka Pavčič</dc:creator>
  <cp:keywords/>
  <dc:description/>
  <cp:lastModifiedBy>Sabina Brodt</cp:lastModifiedBy>
  <cp:revision>8</cp:revision>
  <cp:lastPrinted>2024-11-12T13:07:00Z</cp:lastPrinted>
  <dcterms:created xsi:type="dcterms:W3CDTF">2021-03-24T10:40:00Z</dcterms:created>
  <dcterms:modified xsi:type="dcterms:W3CDTF">2024-11-12T13:16:00Z</dcterms:modified>
</cp:coreProperties>
</file>